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5212">
      <w:pPr>
        <w:pStyle w:val="Style1"/>
        <w:kinsoku w:val="0"/>
        <w:overflowPunct w:val="0"/>
        <w:autoSpaceDE/>
        <w:autoSpaceDN/>
        <w:adjustRightInd/>
        <w:spacing w:before="621" w:line="277" w:lineRule="exact"/>
        <w:ind w:left="72"/>
        <w:jc w:val="center"/>
        <w:textAlignment w:val="baseline"/>
        <w:rPr>
          <w:rStyle w:val="CharacterStyle1"/>
          <w:b/>
          <w:bCs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>Resolución</w:t>
      </w:r>
      <w:r w:rsidR="00C67299">
        <w:rPr>
          <w:rStyle w:val="CharacterStyle1"/>
          <w:b/>
          <w:bCs/>
          <w:sz w:val="26"/>
          <w:szCs w:val="26"/>
        </w:rPr>
        <w:t xml:space="preserve"> No. TAT-2379-2014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608" w:line="300" w:lineRule="exact"/>
        <w:ind w:left="72"/>
        <w:textAlignment w:val="baseline"/>
        <w:rPr>
          <w:rStyle w:val="CharacterStyle1"/>
          <w:spacing w:val="7"/>
          <w:sz w:val="26"/>
          <w:szCs w:val="26"/>
        </w:rPr>
      </w:pPr>
      <w:r>
        <w:rPr>
          <w:rStyle w:val="CharacterStyle1"/>
          <w:b/>
          <w:bCs/>
          <w:spacing w:val="7"/>
          <w:sz w:val="26"/>
          <w:szCs w:val="26"/>
        </w:rPr>
        <w:t xml:space="preserve">TRIBUNAL ADMINISTRATIVO DE TRANSPORTE. </w:t>
      </w:r>
      <w:r>
        <w:rPr>
          <w:rStyle w:val="CharacterStyle1"/>
          <w:spacing w:val="7"/>
          <w:sz w:val="26"/>
          <w:szCs w:val="26"/>
        </w:rPr>
        <w:t xml:space="preserve">San </w:t>
      </w:r>
      <w:r w:rsidR="004A5212">
        <w:rPr>
          <w:rStyle w:val="CharacterStyle1"/>
          <w:spacing w:val="7"/>
          <w:sz w:val="26"/>
          <w:szCs w:val="26"/>
        </w:rPr>
        <w:t>José</w:t>
      </w:r>
      <w:r>
        <w:rPr>
          <w:rStyle w:val="CharacterStyle1"/>
          <w:spacing w:val="7"/>
          <w:sz w:val="26"/>
          <w:szCs w:val="26"/>
        </w:rPr>
        <w:t>, a las 10:38</w:t>
      </w:r>
    </w:p>
    <w:p w:rsidR="00000000" w:rsidRDefault="00C67299">
      <w:pPr>
        <w:pStyle w:val="Style1"/>
        <w:tabs>
          <w:tab w:val="right" w:leader="hyphen" w:pos="8856"/>
        </w:tabs>
        <w:kinsoku w:val="0"/>
        <w:overflowPunct w:val="0"/>
        <w:autoSpaceDE/>
        <w:autoSpaceDN/>
        <w:adjustRightInd/>
        <w:spacing w:line="301" w:lineRule="exact"/>
        <w:ind w:left="72"/>
        <w:textAlignment w:val="baseline"/>
        <w:rPr>
          <w:rStyle w:val="CharacterStyle1"/>
          <w:sz w:val="26"/>
          <w:szCs w:val="26"/>
        </w:rPr>
      </w:pPr>
      <w:proofErr w:type="gramStart"/>
      <w:r>
        <w:rPr>
          <w:rStyle w:val="CharacterStyle1"/>
          <w:sz w:val="26"/>
          <w:szCs w:val="26"/>
        </w:rPr>
        <w:t>horas</w:t>
      </w:r>
      <w:proofErr w:type="gramEnd"/>
      <w:r>
        <w:rPr>
          <w:rStyle w:val="CharacterStyle1"/>
          <w:sz w:val="26"/>
          <w:szCs w:val="26"/>
        </w:rPr>
        <w:t xml:space="preserve"> del </w:t>
      </w:r>
      <w:r w:rsidR="004A5212">
        <w:rPr>
          <w:rStyle w:val="CharacterStyle1"/>
          <w:sz w:val="26"/>
          <w:szCs w:val="26"/>
        </w:rPr>
        <w:t>día</w:t>
      </w:r>
      <w:r>
        <w:rPr>
          <w:rStyle w:val="CharacterStyle1"/>
          <w:sz w:val="26"/>
          <w:szCs w:val="26"/>
        </w:rPr>
        <w:t xml:space="preserve"> 31 del mes de Octubre del ario Dos Mil Catorce.</w:t>
      </w:r>
      <w:r>
        <w:rPr>
          <w:rStyle w:val="CharacterStyle1"/>
          <w:sz w:val="26"/>
          <w:szCs w:val="26"/>
        </w:rPr>
        <w:tab/>
      </w:r>
    </w:p>
    <w:p w:rsidR="00000000" w:rsidRDefault="00C67299" w:rsidP="004A5212">
      <w:pPr>
        <w:pStyle w:val="Style1"/>
        <w:kinsoku w:val="0"/>
        <w:overflowPunct w:val="0"/>
        <w:autoSpaceDE/>
        <w:autoSpaceDN/>
        <w:adjustRightInd/>
        <w:spacing w:before="311" w:line="302" w:lineRule="exact"/>
        <w:ind w:left="72" w:right="72"/>
        <w:jc w:val="both"/>
        <w:textAlignment w:val="baseline"/>
        <w:rPr>
          <w:rStyle w:val="CharacterStyle1"/>
          <w:b/>
          <w:bCs/>
          <w:i/>
          <w:iCs/>
          <w:sz w:val="26"/>
          <w:szCs w:val="26"/>
        </w:rPr>
      </w:pPr>
      <w:r>
        <w:rPr>
          <w:rStyle w:val="CharacterStyle1"/>
          <w:spacing w:val="-2"/>
          <w:sz w:val="26"/>
          <w:szCs w:val="26"/>
        </w:rPr>
        <w:t xml:space="preserve">Se conoce por este medio </w:t>
      </w:r>
      <w:r>
        <w:rPr>
          <w:rStyle w:val="CharacterStyle1"/>
          <w:b/>
          <w:bCs/>
          <w:spacing w:val="-2"/>
          <w:sz w:val="26"/>
          <w:szCs w:val="26"/>
        </w:rPr>
        <w:t xml:space="preserve">RECURSO DE APELACION </w:t>
      </w:r>
      <w:r>
        <w:rPr>
          <w:rStyle w:val="CharacterStyle1"/>
          <w:spacing w:val="-2"/>
          <w:sz w:val="26"/>
          <w:szCs w:val="26"/>
        </w:rPr>
        <w:t>dir</w:t>
      </w:r>
      <w:r w:rsidR="004A5212">
        <w:rPr>
          <w:rStyle w:val="CharacterStyle1"/>
          <w:spacing w:val="-2"/>
          <w:sz w:val="26"/>
          <w:szCs w:val="26"/>
        </w:rPr>
        <w:t>ectamente interpuesto por el Señ</w:t>
      </w:r>
      <w:r>
        <w:rPr>
          <w:rStyle w:val="CharacterStyle1"/>
          <w:spacing w:val="-2"/>
          <w:sz w:val="26"/>
          <w:szCs w:val="26"/>
        </w:rPr>
        <w:t xml:space="preserve">or </w:t>
      </w:r>
      <w:r>
        <w:rPr>
          <w:rStyle w:val="CharacterStyle1"/>
          <w:b/>
          <w:bCs/>
          <w:spacing w:val="-2"/>
          <w:sz w:val="26"/>
          <w:szCs w:val="26"/>
        </w:rPr>
        <w:t>I</w:t>
      </w:r>
      <w:r w:rsidR="004A5212">
        <w:rPr>
          <w:rStyle w:val="CharacterStyle1"/>
          <w:b/>
          <w:bCs/>
          <w:spacing w:val="-2"/>
          <w:sz w:val="26"/>
          <w:szCs w:val="26"/>
        </w:rPr>
        <w:t>.C.B.</w:t>
      </w:r>
      <w:r>
        <w:rPr>
          <w:rStyle w:val="CharacterStyle1"/>
          <w:b/>
          <w:bCs/>
          <w:spacing w:val="-2"/>
          <w:sz w:val="26"/>
          <w:szCs w:val="26"/>
        </w:rPr>
        <w:t xml:space="preserve">, </w:t>
      </w:r>
      <w:r w:rsidR="004A5212">
        <w:rPr>
          <w:rStyle w:val="CharacterStyle1"/>
          <w:spacing w:val="-2"/>
          <w:sz w:val="26"/>
          <w:szCs w:val="26"/>
        </w:rPr>
        <w:t>cé</w:t>
      </w:r>
      <w:r>
        <w:rPr>
          <w:rStyle w:val="CharacterStyle1"/>
          <w:spacing w:val="-2"/>
          <w:sz w:val="26"/>
          <w:szCs w:val="26"/>
        </w:rPr>
        <w:t xml:space="preserve">dula de identidad </w:t>
      </w:r>
      <w:proofErr w:type="gramStart"/>
      <w:r w:rsidR="004A5212">
        <w:rPr>
          <w:rStyle w:val="CharacterStyle1"/>
          <w:spacing w:val="-2"/>
          <w:sz w:val="26"/>
          <w:szCs w:val="26"/>
        </w:rPr>
        <w:t>número</w:t>
      </w:r>
      <w:r>
        <w:rPr>
          <w:rStyle w:val="CharacterStyle1"/>
          <w:spacing w:val="-2"/>
          <w:sz w:val="26"/>
          <w:szCs w:val="26"/>
        </w:rPr>
        <w:t xml:space="preserve"> </w:t>
      </w:r>
      <w:r w:rsidR="004A5212">
        <w:rPr>
          <w:rStyle w:val="CharacterStyle1"/>
          <w:spacing w:val="-2"/>
          <w:sz w:val="26"/>
          <w:szCs w:val="26"/>
        </w:rPr>
        <w:t>…</w:t>
      </w:r>
      <w:proofErr w:type="gramEnd"/>
      <w:r>
        <w:rPr>
          <w:rStyle w:val="CharacterStyle1"/>
          <w:spacing w:val="-2"/>
          <w:sz w:val="26"/>
          <w:szCs w:val="26"/>
        </w:rPr>
        <w:t xml:space="preserve">, contra el Acuerdo No. 7.1 de la </w:t>
      </w:r>
      <w:r w:rsidR="004A5212">
        <w:rPr>
          <w:rStyle w:val="CharacterStyle1"/>
          <w:spacing w:val="-2"/>
          <w:sz w:val="26"/>
          <w:szCs w:val="26"/>
        </w:rPr>
        <w:t>Sesión</w:t>
      </w:r>
      <w:r>
        <w:rPr>
          <w:rStyle w:val="CharacterStyle1"/>
          <w:spacing w:val="-2"/>
          <w:sz w:val="26"/>
          <w:szCs w:val="26"/>
        </w:rPr>
        <w:t xml:space="preserve"> Ordinar</w:t>
      </w:r>
      <w:r>
        <w:rPr>
          <w:rStyle w:val="CharacterStyle1"/>
          <w:spacing w:val="-2"/>
          <w:sz w:val="26"/>
          <w:szCs w:val="26"/>
        </w:rPr>
        <w:t>ia No. 43-2014 del 07 de Julio de</w:t>
      </w:r>
      <w:r w:rsidR="004A5212">
        <w:rPr>
          <w:rStyle w:val="CharacterStyle1"/>
          <w:spacing w:val="-2"/>
          <w:sz w:val="26"/>
          <w:szCs w:val="26"/>
        </w:rPr>
        <w:t xml:space="preserve"> </w:t>
      </w:r>
      <w:r>
        <w:rPr>
          <w:rStyle w:val="CharacterStyle1"/>
          <w:sz w:val="26"/>
          <w:szCs w:val="26"/>
        </w:rPr>
        <w:t>2014, de la Junta Directiva del Consejo de Transporte</w:t>
      </w:r>
      <w:r w:rsidR="004A5212">
        <w:rPr>
          <w:rStyle w:val="CharacterStyle1"/>
          <w:sz w:val="26"/>
          <w:szCs w:val="26"/>
        </w:rPr>
        <w:t xml:space="preserve"> </w:t>
      </w:r>
      <w:r>
        <w:rPr>
          <w:rStyle w:val="CharacterStyle1"/>
          <w:b/>
          <w:bCs/>
          <w:i/>
          <w:iCs/>
          <w:sz w:val="26"/>
          <w:szCs w:val="26"/>
        </w:rPr>
        <w:t>Expediente</w:t>
      </w:r>
      <w:r w:rsidR="004A5212">
        <w:rPr>
          <w:rStyle w:val="CharacterStyle1"/>
          <w:b/>
          <w:bCs/>
          <w:i/>
          <w:iCs/>
          <w:sz w:val="26"/>
          <w:szCs w:val="26"/>
        </w:rPr>
        <w:t xml:space="preserve"> </w:t>
      </w:r>
      <w:r>
        <w:rPr>
          <w:rStyle w:val="CharacterStyle1"/>
          <w:b/>
          <w:bCs/>
          <w:i/>
          <w:iCs/>
          <w:sz w:val="26"/>
          <w:szCs w:val="26"/>
        </w:rPr>
        <w:t>Administrativo No. TAT-154-14.-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304" w:line="287" w:lineRule="exact"/>
        <w:ind w:left="72"/>
        <w:jc w:val="center"/>
        <w:textAlignment w:val="baseline"/>
        <w:rPr>
          <w:rStyle w:val="CharacterStyle1"/>
          <w:b/>
          <w:bCs/>
          <w:i/>
          <w:iCs/>
          <w:sz w:val="26"/>
          <w:szCs w:val="26"/>
        </w:rPr>
      </w:pPr>
      <w:r>
        <w:rPr>
          <w:rStyle w:val="CharacterStyle1"/>
          <w:b/>
          <w:bCs/>
          <w:i/>
          <w:iCs/>
          <w:sz w:val="26"/>
          <w:szCs w:val="26"/>
        </w:rPr>
        <w:t>Resultando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297" w:line="302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 xml:space="preserve">PRIMERO: </w:t>
      </w:r>
      <w:r>
        <w:rPr>
          <w:rStyle w:val="CharacterStyle1"/>
          <w:sz w:val="26"/>
          <w:szCs w:val="26"/>
        </w:rPr>
        <w:t>Mediante su</w:t>
      </w:r>
      <w:r w:rsidR="004A5212">
        <w:rPr>
          <w:rStyle w:val="CharacterStyle1"/>
          <w:sz w:val="26"/>
          <w:szCs w:val="26"/>
        </w:rPr>
        <w:t xml:space="preserve"> Acuerdo No. 3.2.218 de su Sesió</w:t>
      </w:r>
      <w:r>
        <w:rPr>
          <w:rStyle w:val="CharacterStyle1"/>
          <w:sz w:val="26"/>
          <w:szCs w:val="26"/>
        </w:rPr>
        <w:t xml:space="preserve">n No. 37-2011 del 26 de Mayo del 2011, la Junta Directiva del Consejo de Transporte </w:t>
      </w:r>
      <w:r w:rsidR="004A5212">
        <w:rPr>
          <w:rStyle w:val="CharacterStyle1"/>
          <w:sz w:val="26"/>
          <w:szCs w:val="26"/>
        </w:rPr>
        <w:t>Público</w:t>
      </w:r>
      <w:r>
        <w:rPr>
          <w:rStyle w:val="CharacterStyle1"/>
          <w:sz w:val="26"/>
          <w:szCs w:val="26"/>
        </w:rPr>
        <w:t>, dispuso:</w:t>
      </w:r>
    </w:p>
    <w:p w:rsidR="00000000" w:rsidRDefault="004A5212">
      <w:pPr>
        <w:pStyle w:val="Style1"/>
        <w:kinsoku w:val="0"/>
        <w:overflowPunct w:val="0"/>
        <w:autoSpaceDE/>
        <w:autoSpaceDN/>
        <w:adjustRightInd/>
        <w:spacing w:before="299" w:line="302" w:lineRule="exact"/>
        <w:ind w:left="648" w:right="720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>..."ARTÍ</w:t>
      </w:r>
      <w:r w:rsidR="00C67299">
        <w:rPr>
          <w:rStyle w:val="CharacterStyle1"/>
          <w:b/>
          <w:bCs/>
          <w:sz w:val="26"/>
          <w:szCs w:val="26"/>
        </w:rPr>
        <w:t xml:space="preserve">CULO 3.2.218.- </w:t>
      </w:r>
      <w:r w:rsidR="00C67299">
        <w:rPr>
          <w:rStyle w:val="CharacterStyle1"/>
          <w:sz w:val="26"/>
          <w:szCs w:val="26"/>
        </w:rPr>
        <w:t xml:space="preserve">Se conoce el resultado de la </w:t>
      </w:r>
      <w:r>
        <w:rPr>
          <w:rStyle w:val="CharacterStyle1"/>
          <w:sz w:val="26"/>
          <w:szCs w:val="26"/>
        </w:rPr>
        <w:t>evaluación</w:t>
      </w:r>
      <w:r w:rsidR="00C67299">
        <w:rPr>
          <w:rStyle w:val="CharacterStyle1"/>
          <w:sz w:val="26"/>
          <w:szCs w:val="26"/>
        </w:rPr>
        <w:t xml:space="preserve"> de la solicitud de permiso para operar servicio </w:t>
      </w:r>
      <w:r>
        <w:rPr>
          <w:rStyle w:val="CharacterStyle1"/>
          <w:sz w:val="26"/>
          <w:szCs w:val="26"/>
        </w:rPr>
        <w:t>público</w:t>
      </w:r>
      <w:r w:rsidR="00C67299">
        <w:rPr>
          <w:rStyle w:val="CharacterStyle1"/>
          <w:sz w:val="26"/>
          <w:szCs w:val="26"/>
        </w:rPr>
        <w:t xml:space="preserve"> modalidad taxi presentada por el Se</w:t>
      </w:r>
      <w:r>
        <w:rPr>
          <w:rStyle w:val="CharacterStyle1"/>
          <w:sz w:val="26"/>
          <w:szCs w:val="26"/>
        </w:rPr>
        <w:t>ñ</w:t>
      </w:r>
      <w:r w:rsidR="00C67299">
        <w:rPr>
          <w:rStyle w:val="CharacterStyle1"/>
          <w:sz w:val="26"/>
          <w:szCs w:val="26"/>
        </w:rPr>
        <w:t xml:space="preserve">or </w:t>
      </w:r>
      <w:r w:rsidR="00C67299">
        <w:rPr>
          <w:rStyle w:val="CharacterStyle1"/>
          <w:b/>
          <w:bCs/>
          <w:sz w:val="26"/>
          <w:szCs w:val="26"/>
        </w:rPr>
        <w:t>I</w:t>
      </w:r>
      <w:r>
        <w:rPr>
          <w:rStyle w:val="CharacterStyle1"/>
          <w:b/>
          <w:bCs/>
          <w:sz w:val="26"/>
          <w:szCs w:val="26"/>
        </w:rPr>
        <w:t>.C.B.</w:t>
      </w:r>
      <w:r w:rsidR="00C67299">
        <w:rPr>
          <w:rStyle w:val="CharacterStyle1"/>
          <w:b/>
          <w:bCs/>
          <w:sz w:val="26"/>
          <w:szCs w:val="26"/>
        </w:rPr>
        <w:t xml:space="preserve">, </w:t>
      </w:r>
      <w:proofErr w:type="gramStart"/>
      <w:r>
        <w:rPr>
          <w:rStyle w:val="CharacterStyle1"/>
          <w:sz w:val="26"/>
          <w:szCs w:val="26"/>
        </w:rPr>
        <w:t>cé</w:t>
      </w:r>
      <w:r w:rsidR="00C67299">
        <w:rPr>
          <w:rStyle w:val="CharacterStyle1"/>
          <w:sz w:val="26"/>
          <w:szCs w:val="26"/>
        </w:rPr>
        <w:t xml:space="preserve">dula </w:t>
      </w:r>
      <w:r>
        <w:rPr>
          <w:rStyle w:val="CharacterStyle1"/>
          <w:b/>
          <w:bCs/>
          <w:sz w:val="26"/>
          <w:szCs w:val="26"/>
        </w:rPr>
        <w:t>…</w:t>
      </w:r>
      <w:proofErr w:type="gramEnd"/>
      <w:r w:rsidR="00C67299">
        <w:rPr>
          <w:rStyle w:val="CharacterStyle1"/>
          <w:b/>
          <w:bCs/>
          <w:sz w:val="26"/>
          <w:szCs w:val="26"/>
        </w:rPr>
        <w:t xml:space="preserve">, </w:t>
      </w:r>
      <w:r w:rsidR="00C67299">
        <w:rPr>
          <w:rStyle w:val="CharacterStyle1"/>
          <w:sz w:val="26"/>
          <w:szCs w:val="26"/>
        </w:rPr>
        <w:t>de conformidad con el Transitorio X de la Ley 7969.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328" w:line="277" w:lineRule="exact"/>
        <w:ind w:left="648"/>
        <w:textAlignment w:val="baseline"/>
        <w:rPr>
          <w:rStyle w:val="CharacterStyle1"/>
          <w:b/>
          <w:bCs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>CONSIDERANDO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306" w:line="302" w:lineRule="exact"/>
        <w:ind w:left="648" w:right="720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 xml:space="preserve">PRIMERO: </w:t>
      </w:r>
      <w:r>
        <w:rPr>
          <w:rStyle w:val="CharacterStyle1"/>
          <w:sz w:val="26"/>
          <w:szCs w:val="26"/>
        </w:rPr>
        <w:t xml:space="preserve">Que el </w:t>
      </w:r>
      <w:r w:rsidR="004A5212">
        <w:rPr>
          <w:rStyle w:val="CharacterStyle1"/>
          <w:sz w:val="26"/>
          <w:szCs w:val="26"/>
        </w:rPr>
        <w:t>Señor</w:t>
      </w:r>
      <w:r>
        <w:rPr>
          <w:rStyle w:val="CharacterStyle1"/>
          <w:sz w:val="26"/>
          <w:szCs w:val="26"/>
        </w:rPr>
        <w:t xml:space="preserve"> </w:t>
      </w:r>
      <w:r>
        <w:rPr>
          <w:rStyle w:val="CharacterStyle1"/>
          <w:b/>
          <w:bCs/>
          <w:sz w:val="26"/>
          <w:szCs w:val="26"/>
        </w:rPr>
        <w:t>I</w:t>
      </w:r>
      <w:r w:rsidR="004A5212">
        <w:rPr>
          <w:rStyle w:val="CharacterStyle1"/>
          <w:b/>
          <w:bCs/>
          <w:sz w:val="26"/>
          <w:szCs w:val="26"/>
        </w:rPr>
        <w:t>.C.B.</w:t>
      </w:r>
      <w:r>
        <w:rPr>
          <w:rStyle w:val="CharacterStyle1"/>
          <w:b/>
          <w:bCs/>
          <w:sz w:val="26"/>
          <w:szCs w:val="26"/>
        </w:rPr>
        <w:t xml:space="preserve">, </w:t>
      </w:r>
      <w:proofErr w:type="gramStart"/>
      <w:r w:rsidR="004A5212">
        <w:rPr>
          <w:rStyle w:val="CharacterStyle1"/>
          <w:sz w:val="26"/>
          <w:szCs w:val="26"/>
        </w:rPr>
        <w:t>cé</w:t>
      </w:r>
      <w:r>
        <w:rPr>
          <w:rStyle w:val="CharacterStyle1"/>
          <w:sz w:val="26"/>
          <w:szCs w:val="26"/>
        </w:rPr>
        <w:t xml:space="preserve">dula </w:t>
      </w:r>
      <w:r w:rsidR="004A5212">
        <w:rPr>
          <w:rStyle w:val="CharacterStyle1"/>
          <w:b/>
          <w:bCs/>
          <w:sz w:val="26"/>
          <w:szCs w:val="26"/>
        </w:rPr>
        <w:t>…</w:t>
      </w:r>
      <w:proofErr w:type="gramEnd"/>
      <w:r>
        <w:rPr>
          <w:rStyle w:val="CharacterStyle1"/>
          <w:b/>
          <w:bCs/>
          <w:sz w:val="26"/>
          <w:szCs w:val="26"/>
        </w:rPr>
        <w:t xml:space="preserve">, </w:t>
      </w:r>
      <w:r w:rsidR="004A5212">
        <w:rPr>
          <w:rStyle w:val="CharacterStyle1"/>
          <w:sz w:val="26"/>
          <w:szCs w:val="26"/>
        </w:rPr>
        <w:t>presentó</w:t>
      </w:r>
      <w:r>
        <w:rPr>
          <w:rStyle w:val="CharacterStyle1"/>
          <w:sz w:val="26"/>
          <w:szCs w:val="26"/>
        </w:rPr>
        <w:t xml:space="preserve"> solicitud de permiso de </w:t>
      </w:r>
      <w:r w:rsidR="004A5212">
        <w:rPr>
          <w:rStyle w:val="CharacterStyle1"/>
          <w:sz w:val="26"/>
          <w:szCs w:val="26"/>
        </w:rPr>
        <w:t>operació</w:t>
      </w:r>
      <w:r>
        <w:rPr>
          <w:rStyle w:val="CharacterStyle1"/>
          <w:sz w:val="26"/>
          <w:szCs w:val="26"/>
        </w:rPr>
        <w:t xml:space="preserve">n del servicio </w:t>
      </w:r>
      <w:r w:rsidR="004A5212">
        <w:rPr>
          <w:rStyle w:val="CharacterStyle1"/>
          <w:sz w:val="26"/>
          <w:szCs w:val="26"/>
        </w:rPr>
        <w:t>público</w:t>
      </w:r>
      <w:r>
        <w:rPr>
          <w:rStyle w:val="CharacterStyle1"/>
          <w:sz w:val="26"/>
          <w:szCs w:val="26"/>
        </w:rPr>
        <w:t xml:space="preserve"> en la modalidad taxi, </w:t>
      </w:r>
      <w:r w:rsidR="004A5212">
        <w:rPr>
          <w:rStyle w:val="CharacterStyle1"/>
          <w:sz w:val="26"/>
          <w:szCs w:val="26"/>
        </w:rPr>
        <w:t>según</w:t>
      </w:r>
      <w:r>
        <w:rPr>
          <w:rStyle w:val="CharacterStyle1"/>
          <w:sz w:val="26"/>
          <w:szCs w:val="26"/>
        </w:rPr>
        <w:t xml:space="preserve"> el transitorio X de la Ley 7969.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307" w:line="302" w:lineRule="exact"/>
        <w:ind w:left="648" w:right="720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 xml:space="preserve">SEGUNDO. </w:t>
      </w:r>
      <w:r>
        <w:rPr>
          <w:rStyle w:val="CharacterStyle1"/>
          <w:sz w:val="26"/>
          <w:szCs w:val="26"/>
        </w:rPr>
        <w:t xml:space="preserve">Que la </w:t>
      </w:r>
      <w:r w:rsidR="004A5212">
        <w:rPr>
          <w:rStyle w:val="CharacterStyle1"/>
          <w:sz w:val="26"/>
          <w:szCs w:val="26"/>
        </w:rPr>
        <w:t>Comisión</w:t>
      </w:r>
      <w:r>
        <w:rPr>
          <w:rStyle w:val="CharacterStyle1"/>
          <w:sz w:val="26"/>
          <w:szCs w:val="26"/>
        </w:rPr>
        <w:t xml:space="preserve"> Encargada del </w:t>
      </w:r>
      <w:r w:rsidR="004A5212">
        <w:rPr>
          <w:rStyle w:val="CharacterStyle1"/>
          <w:sz w:val="26"/>
          <w:szCs w:val="26"/>
        </w:rPr>
        <w:t>Análisis y Recomendació</w:t>
      </w:r>
      <w:r>
        <w:rPr>
          <w:rStyle w:val="CharacterStyle1"/>
          <w:sz w:val="26"/>
          <w:szCs w:val="26"/>
        </w:rPr>
        <w:t xml:space="preserve">n del Proceso de otorgamiento de permiso de taxi, </w:t>
      </w:r>
      <w:r w:rsidR="004A5212">
        <w:rPr>
          <w:rStyle w:val="CharacterStyle1"/>
          <w:sz w:val="26"/>
          <w:szCs w:val="26"/>
        </w:rPr>
        <w:t>analizó la solicitud de el Señ</w:t>
      </w:r>
      <w:r>
        <w:rPr>
          <w:rStyle w:val="CharacterStyle1"/>
          <w:sz w:val="26"/>
          <w:szCs w:val="26"/>
        </w:rPr>
        <w:t xml:space="preserve">or </w:t>
      </w:r>
      <w:r>
        <w:rPr>
          <w:rStyle w:val="CharacterStyle1"/>
          <w:b/>
          <w:bCs/>
          <w:sz w:val="26"/>
          <w:szCs w:val="26"/>
        </w:rPr>
        <w:t>I</w:t>
      </w:r>
      <w:r w:rsidR="004A5212">
        <w:rPr>
          <w:rStyle w:val="CharacterStyle1"/>
          <w:b/>
          <w:bCs/>
          <w:sz w:val="26"/>
          <w:szCs w:val="26"/>
        </w:rPr>
        <w:t>.C.B.</w:t>
      </w:r>
      <w:r>
        <w:rPr>
          <w:rStyle w:val="CharacterStyle1"/>
          <w:b/>
          <w:bCs/>
          <w:sz w:val="26"/>
          <w:szCs w:val="26"/>
        </w:rPr>
        <w:t xml:space="preserve">, </w:t>
      </w:r>
      <w:r w:rsidR="004A5212">
        <w:rPr>
          <w:rStyle w:val="CharacterStyle1"/>
          <w:sz w:val="26"/>
          <w:szCs w:val="26"/>
        </w:rPr>
        <w:t>cédula…</w:t>
      </w:r>
      <w:r>
        <w:rPr>
          <w:rStyle w:val="CharacterStyle1"/>
          <w:b/>
          <w:bCs/>
          <w:sz w:val="26"/>
          <w:szCs w:val="26"/>
        </w:rPr>
        <w:t xml:space="preserve"> </w:t>
      </w:r>
      <w:r>
        <w:rPr>
          <w:rStyle w:val="CharacterStyle1"/>
          <w:sz w:val="26"/>
          <w:szCs w:val="26"/>
        </w:rPr>
        <w:t>y</w:t>
      </w:r>
    </w:p>
    <w:p w:rsidR="00000000" w:rsidRDefault="00C6729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1710" w:right="1505" w:bottom="1414" w:left="1575" w:header="720" w:footer="720" w:gutter="0"/>
          <w:cols w:space="720"/>
          <w:noEndnote/>
        </w:sectPr>
      </w:pP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17" w:line="304" w:lineRule="exact"/>
        <w:ind w:left="648" w:right="720"/>
        <w:jc w:val="both"/>
        <w:textAlignment w:val="baseline"/>
        <w:rPr>
          <w:rStyle w:val="CharacterStyle1"/>
          <w:sz w:val="26"/>
          <w:szCs w:val="26"/>
        </w:rPr>
      </w:pPr>
      <w:proofErr w:type="gramStart"/>
      <w:r>
        <w:rPr>
          <w:rStyle w:val="CharacterStyle1"/>
          <w:sz w:val="26"/>
          <w:szCs w:val="26"/>
        </w:rPr>
        <w:lastRenderedPageBreak/>
        <w:t>comprob</w:t>
      </w:r>
      <w:r w:rsidR="004A5212">
        <w:rPr>
          <w:rStyle w:val="CharacterStyle1"/>
          <w:sz w:val="26"/>
          <w:szCs w:val="26"/>
        </w:rPr>
        <w:t>ó</w:t>
      </w:r>
      <w:proofErr w:type="gramEnd"/>
      <w:r>
        <w:rPr>
          <w:rStyle w:val="CharacterStyle1"/>
          <w:sz w:val="26"/>
          <w:szCs w:val="26"/>
        </w:rPr>
        <w:t xml:space="preserve"> que el Sector </w:t>
      </w:r>
      <w:r>
        <w:rPr>
          <w:rStyle w:val="CharacterStyle1"/>
          <w:b/>
          <w:bCs/>
          <w:sz w:val="26"/>
          <w:szCs w:val="26"/>
        </w:rPr>
        <w:t>C</w:t>
      </w:r>
      <w:r w:rsidR="004A5212">
        <w:rPr>
          <w:rStyle w:val="CharacterStyle1"/>
          <w:b/>
          <w:bCs/>
          <w:sz w:val="26"/>
          <w:szCs w:val="26"/>
        </w:rPr>
        <w:t>.B.</w:t>
      </w:r>
      <w:r>
        <w:rPr>
          <w:rStyle w:val="CharacterStyle1"/>
          <w:b/>
          <w:bCs/>
          <w:sz w:val="26"/>
          <w:szCs w:val="26"/>
        </w:rPr>
        <w:t xml:space="preserve"> </w:t>
      </w:r>
      <w:r>
        <w:rPr>
          <w:rStyle w:val="CharacterStyle1"/>
          <w:sz w:val="26"/>
          <w:szCs w:val="26"/>
        </w:rPr>
        <w:t>no particip</w:t>
      </w:r>
      <w:r w:rsidR="004A5212">
        <w:rPr>
          <w:rStyle w:val="CharacterStyle1"/>
          <w:sz w:val="26"/>
          <w:szCs w:val="26"/>
        </w:rPr>
        <w:t>ó</w:t>
      </w:r>
      <w:r>
        <w:rPr>
          <w:rStyle w:val="CharacterStyle1"/>
          <w:sz w:val="26"/>
          <w:szCs w:val="26"/>
        </w:rPr>
        <w:t xml:space="preserve"> en el Primer Procedimiento Especial Abreviado</w:t>
      </w:r>
      <w:r>
        <w:rPr>
          <w:rStyle w:val="CharacterStyle1"/>
          <w:sz w:val="26"/>
          <w:szCs w:val="26"/>
        </w:rPr>
        <w:t xml:space="preserve"> de Taxis y por lo tanto no cumple con los requisitos aprobados por la Junta Directiva med</w:t>
      </w:r>
      <w:r w:rsidR="004A5212">
        <w:rPr>
          <w:rStyle w:val="CharacterStyle1"/>
          <w:sz w:val="26"/>
          <w:szCs w:val="26"/>
        </w:rPr>
        <w:t>iante el acuerdo 5.3 de la sesió</w:t>
      </w:r>
      <w:r>
        <w:rPr>
          <w:rStyle w:val="CharacterStyle1"/>
          <w:sz w:val="26"/>
          <w:szCs w:val="26"/>
        </w:rPr>
        <w:t xml:space="preserve">n ordinaria 58-2010, por lo que se recomienda no </w:t>
      </w:r>
      <w:r w:rsidR="004A5212">
        <w:rPr>
          <w:rStyle w:val="CharacterStyle1"/>
          <w:sz w:val="26"/>
          <w:szCs w:val="26"/>
        </w:rPr>
        <w:t>autorizar el permiso de operació</w:t>
      </w:r>
      <w:r>
        <w:rPr>
          <w:rStyle w:val="CharacterStyle1"/>
          <w:sz w:val="26"/>
          <w:szCs w:val="26"/>
        </w:rPr>
        <w:t xml:space="preserve">n del servicio </w:t>
      </w:r>
      <w:r w:rsidR="004A5212">
        <w:rPr>
          <w:rStyle w:val="CharacterStyle1"/>
          <w:sz w:val="26"/>
          <w:szCs w:val="26"/>
        </w:rPr>
        <w:t>público</w:t>
      </w:r>
      <w:r>
        <w:rPr>
          <w:rStyle w:val="CharacterStyle1"/>
          <w:sz w:val="26"/>
          <w:szCs w:val="26"/>
        </w:rPr>
        <w:t xml:space="preserve"> en la modalidad taxi.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289" w:line="299" w:lineRule="exact"/>
        <w:ind w:left="648"/>
        <w:textAlignment w:val="baseline"/>
        <w:rPr>
          <w:rStyle w:val="CharacterStyle1"/>
          <w:b/>
          <w:bCs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>POR TANT</w:t>
      </w:r>
      <w:r>
        <w:rPr>
          <w:rStyle w:val="CharacterStyle1"/>
          <w:b/>
          <w:bCs/>
          <w:sz w:val="26"/>
          <w:szCs w:val="26"/>
        </w:rPr>
        <w:t>O SE ACUERDA EN FIRME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13" w:line="304" w:lineRule="exact"/>
        <w:ind w:left="648" w:right="720"/>
        <w:jc w:val="both"/>
        <w:textAlignment w:val="baseline"/>
        <w:rPr>
          <w:rStyle w:val="CharacterStyle1"/>
          <w:spacing w:val="-1"/>
          <w:sz w:val="26"/>
          <w:szCs w:val="26"/>
        </w:rPr>
      </w:pPr>
      <w:r>
        <w:rPr>
          <w:rStyle w:val="CharacterStyle1"/>
          <w:spacing w:val="-1"/>
          <w:sz w:val="26"/>
          <w:szCs w:val="26"/>
        </w:rPr>
        <w:t xml:space="preserve">Acoger la </w:t>
      </w:r>
      <w:r w:rsidR="004A5212">
        <w:rPr>
          <w:rStyle w:val="CharacterStyle1"/>
          <w:spacing w:val="-1"/>
          <w:sz w:val="26"/>
          <w:szCs w:val="26"/>
        </w:rPr>
        <w:t>recomendación</w:t>
      </w:r>
      <w:r>
        <w:rPr>
          <w:rStyle w:val="CharacterStyle1"/>
          <w:spacing w:val="-1"/>
          <w:sz w:val="26"/>
          <w:szCs w:val="26"/>
        </w:rPr>
        <w:t xml:space="preserve"> de la Encargada del </w:t>
      </w:r>
      <w:r w:rsidR="004A5212">
        <w:rPr>
          <w:rStyle w:val="CharacterStyle1"/>
          <w:spacing w:val="-1"/>
          <w:sz w:val="26"/>
          <w:szCs w:val="26"/>
        </w:rPr>
        <w:t>Análisis</w:t>
      </w:r>
      <w:r>
        <w:rPr>
          <w:rStyle w:val="CharacterStyle1"/>
          <w:spacing w:val="-1"/>
          <w:sz w:val="26"/>
          <w:szCs w:val="26"/>
        </w:rPr>
        <w:t xml:space="preserve"> y </w:t>
      </w:r>
      <w:r w:rsidR="004A5212">
        <w:rPr>
          <w:rStyle w:val="CharacterStyle1"/>
          <w:spacing w:val="-1"/>
          <w:sz w:val="26"/>
          <w:szCs w:val="26"/>
        </w:rPr>
        <w:t>Recomendación</w:t>
      </w:r>
      <w:r>
        <w:rPr>
          <w:rStyle w:val="CharacterStyle1"/>
          <w:spacing w:val="-1"/>
          <w:sz w:val="26"/>
          <w:szCs w:val="26"/>
        </w:rPr>
        <w:t xml:space="preserve"> del Proceso de otorgamiento de permiso de taxi y por ello:</w:t>
      </w:r>
    </w:p>
    <w:p w:rsidR="00000000" w:rsidRDefault="00C67299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98" w:line="302" w:lineRule="exact"/>
        <w:ind w:right="720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Denegar la solicitud de permiso de </w:t>
      </w:r>
      <w:r w:rsidR="004A5212">
        <w:rPr>
          <w:rStyle w:val="CharacterStyle1"/>
          <w:sz w:val="26"/>
          <w:szCs w:val="26"/>
        </w:rPr>
        <w:t>operación</w:t>
      </w:r>
      <w:r>
        <w:rPr>
          <w:rStyle w:val="CharacterStyle1"/>
          <w:sz w:val="26"/>
          <w:szCs w:val="26"/>
        </w:rPr>
        <w:t xml:space="preserve"> del servicio </w:t>
      </w:r>
      <w:r w:rsidR="004A5212">
        <w:rPr>
          <w:rStyle w:val="CharacterStyle1"/>
          <w:sz w:val="26"/>
          <w:szCs w:val="26"/>
        </w:rPr>
        <w:t>público</w:t>
      </w:r>
      <w:r>
        <w:rPr>
          <w:rStyle w:val="CharacterStyle1"/>
          <w:sz w:val="26"/>
          <w:szCs w:val="26"/>
        </w:rPr>
        <w:t xml:space="preserve"> en la modalidad taxi que formula el </w:t>
      </w:r>
      <w:r w:rsidR="004A5212">
        <w:rPr>
          <w:rStyle w:val="CharacterStyle1"/>
          <w:sz w:val="26"/>
          <w:szCs w:val="26"/>
        </w:rPr>
        <w:t>Señor</w:t>
      </w:r>
      <w:r>
        <w:rPr>
          <w:rStyle w:val="CharacterStyle1"/>
          <w:sz w:val="26"/>
          <w:szCs w:val="26"/>
        </w:rPr>
        <w:t xml:space="preserve"> </w:t>
      </w:r>
      <w:r>
        <w:rPr>
          <w:rStyle w:val="CharacterStyle1"/>
          <w:b/>
          <w:bCs/>
          <w:sz w:val="26"/>
          <w:szCs w:val="26"/>
        </w:rPr>
        <w:t>I</w:t>
      </w:r>
      <w:r w:rsidR="004A5212">
        <w:rPr>
          <w:rStyle w:val="CharacterStyle1"/>
          <w:b/>
          <w:bCs/>
          <w:sz w:val="26"/>
          <w:szCs w:val="26"/>
        </w:rPr>
        <w:t>.C.B.</w:t>
      </w:r>
      <w:r>
        <w:rPr>
          <w:rStyle w:val="CharacterStyle1"/>
          <w:b/>
          <w:bCs/>
          <w:sz w:val="26"/>
          <w:szCs w:val="26"/>
        </w:rPr>
        <w:t xml:space="preserve">, </w:t>
      </w:r>
      <w:proofErr w:type="gramStart"/>
      <w:r>
        <w:rPr>
          <w:rStyle w:val="CharacterStyle1"/>
          <w:sz w:val="26"/>
          <w:szCs w:val="26"/>
        </w:rPr>
        <w:t>c</w:t>
      </w:r>
      <w:r w:rsidR="004A5212">
        <w:rPr>
          <w:rStyle w:val="CharacterStyle1"/>
          <w:sz w:val="26"/>
          <w:szCs w:val="26"/>
        </w:rPr>
        <w:t>é</w:t>
      </w:r>
      <w:r>
        <w:rPr>
          <w:rStyle w:val="CharacterStyle1"/>
          <w:sz w:val="26"/>
          <w:szCs w:val="26"/>
        </w:rPr>
        <w:t xml:space="preserve">dula </w:t>
      </w:r>
      <w:r w:rsidR="004A5212">
        <w:rPr>
          <w:rStyle w:val="CharacterStyle1"/>
          <w:sz w:val="26"/>
          <w:szCs w:val="26"/>
        </w:rPr>
        <w:t>…</w:t>
      </w:r>
      <w:proofErr w:type="gramEnd"/>
      <w:r>
        <w:rPr>
          <w:rStyle w:val="CharacterStyle1"/>
          <w:b/>
          <w:bCs/>
          <w:sz w:val="26"/>
          <w:szCs w:val="26"/>
        </w:rPr>
        <w:t xml:space="preserve">, </w:t>
      </w:r>
      <w:r>
        <w:rPr>
          <w:rStyle w:val="CharacterStyle1"/>
          <w:sz w:val="26"/>
          <w:szCs w:val="26"/>
        </w:rPr>
        <w:t>por no haber participado en el Primer Procedimiento Especial Abreviado de Taxis.</w:t>
      </w:r>
    </w:p>
    <w:p w:rsidR="00000000" w:rsidRDefault="00C67299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303" w:lineRule="exact"/>
        <w:ind w:right="720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Informarle el Se</w:t>
      </w:r>
      <w:r w:rsidR="004A5212">
        <w:rPr>
          <w:rStyle w:val="CharacterStyle1"/>
          <w:sz w:val="26"/>
          <w:szCs w:val="26"/>
        </w:rPr>
        <w:t>ñ</w:t>
      </w:r>
      <w:r>
        <w:rPr>
          <w:rStyle w:val="CharacterStyle1"/>
          <w:sz w:val="26"/>
          <w:szCs w:val="26"/>
        </w:rPr>
        <w:t xml:space="preserve">or </w:t>
      </w:r>
      <w:r>
        <w:rPr>
          <w:rStyle w:val="CharacterStyle1"/>
          <w:b/>
          <w:bCs/>
          <w:sz w:val="26"/>
          <w:szCs w:val="26"/>
        </w:rPr>
        <w:t>I</w:t>
      </w:r>
      <w:r w:rsidR="004A5212">
        <w:rPr>
          <w:rStyle w:val="CharacterStyle1"/>
          <w:b/>
          <w:bCs/>
          <w:sz w:val="26"/>
          <w:szCs w:val="26"/>
        </w:rPr>
        <w:t>.C.B.</w:t>
      </w:r>
      <w:r>
        <w:rPr>
          <w:rStyle w:val="CharacterStyle1"/>
          <w:b/>
          <w:bCs/>
          <w:sz w:val="26"/>
          <w:szCs w:val="26"/>
        </w:rPr>
        <w:t xml:space="preserve">, </w:t>
      </w:r>
      <w:r>
        <w:rPr>
          <w:rStyle w:val="CharacterStyle1"/>
          <w:sz w:val="26"/>
          <w:szCs w:val="26"/>
        </w:rPr>
        <w:t>c</w:t>
      </w:r>
      <w:r w:rsidR="004A5212">
        <w:rPr>
          <w:rStyle w:val="CharacterStyle1"/>
          <w:sz w:val="26"/>
          <w:szCs w:val="26"/>
        </w:rPr>
        <w:t>é</w:t>
      </w:r>
      <w:r>
        <w:rPr>
          <w:rStyle w:val="CharacterStyle1"/>
          <w:sz w:val="26"/>
          <w:szCs w:val="26"/>
        </w:rPr>
        <w:t xml:space="preserve">dula </w:t>
      </w:r>
      <w:r w:rsidR="004A5212">
        <w:rPr>
          <w:rStyle w:val="CharacterStyle1"/>
          <w:b/>
          <w:bCs/>
          <w:sz w:val="26"/>
          <w:szCs w:val="26"/>
        </w:rPr>
        <w:t>…</w:t>
      </w:r>
      <w:r>
        <w:rPr>
          <w:rStyle w:val="CharacterStyle1"/>
          <w:b/>
          <w:bCs/>
          <w:sz w:val="26"/>
          <w:szCs w:val="26"/>
        </w:rPr>
        <w:t xml:space="preserve">, </w:t>
      </w:r>
      <w:r>
        <w:rPr>
          <w:rStyle w:val="CharacterStyle1"/>
          <w:sz w:val="26"/>
          <w:szCs w:val="26"/>
        </w:rPr>
        <w:t>que contra el presente acuerdo proceden los recursos ordinar</w:t>
      </w:r>
      <w:r>
        <w:rPr>
          <w:rStyle w:val="CharacterStyle1"/>
          <w:sz w:val="26"/>
          <w:szCs w:val="26"/>
        </w:rPr>
        <w:t xml:space="preserve">ios de revocatoria, </w:t>
      </w:r>
      <w:r w:rsidR="004A5212">
        <w:rPr>
          <w:rStyle w:val="CharacterStyle1"/>
          <w:sz w:val="26"/>
          <w:szCs w:val="26"/>
        </w:rPr>
        <w:t>apelación</w:t>
      </w:r>
      <w:r>
        <w:rPr>
          <w:rStyle w:val="CharacterStyle1"/>
          <w:sz w:val="26"/>
          <w:szCs w:val="26"/>
        </w:rPr>
        <w:t xml:space="preserve"> o ambos, debiendo interponerlos en todo caso ante esta Junta Directiva, dentro del </w:t>
      </w:r>
      <w:r w:rsidR="004A5212">
        <w:rPr>
          <w:rStyle w:val="CharacterStyle1"/>
          <w:sz w:val="26"/>
          <w:szCs w:val="26"/>
        </w:rPr>
        <w:t>término</w:t>
      </w:r>
      <w:r>
        <w:rPr>
          <w:rStyle w:val="CharacterStyle1"/>
          <w:sz w:val="26"/>
          <w:szCs w:val="26"/>
        </w:rPr>
        <w:t xml:space="preserve"> de </w:t>
      </w:r>
      <w:r>
        <w:rPr>
          <w:rStyle w:val="CharacterStyle1"/>
          <w:b/>
          <w:bCs/>
          <w:sz w:val="26"/>
          <w:szCs w:val="26"/>
        </w:rPr>
        <w:t xml:space="preserve">3 </w:t>
      </w:r>
      <w:r w:rsidR="004A5212">
        <w:rPr>
          <w:rStyle w:val="CharacterStyle1"/>
          <w:b/>
          <w:bCs/>
          <w:sz w:val="26"/>
          <w:szCs w:val="26"/>
        </w:rPr>
        <w:t>días</w:t>
      </w:r>
      <w:r>
        <w:rPr>
          <w:rStyle w:val="CharacterStyle1"/>
          <w:b/>
          <w:bCs/>
          <w:sz w:val="26"/>
          <w:szCs w:val="26"/>
        </w:rPr>
        <w:t xml:space="preserve"> </w:t>
      </w:r>
      <w:r w:rsidR="004A5212">
        <w:rPr>
          <w:rStyle w:val="CharacterStyle1"/>
          <w:b/>
          <w:bCs/>
          <w:sz w:val="26"/>
          <w:szCs w:val="26"/>
        </w:rPr>
        <w:t>hábiles</w:t>
      </w:r>
      <w:r>
        <w:rPr>
          <w:rStyle w:val="CharacterStyle1"/>
          <w:b/>
          <w:bCs/>
          <w:sz w:val="26"/>
          <w:szCs w:val="26"/>
        </w:rPr>
        <w:t xml:space="preserve"> </w:t>
      </w:r>
      <w:r>
        <w:rPr>
          <w:rStyle w:val="CharacterStyle1"/>
          <w:sz w:val="26"/>
          <w:szCs w:val="26"/>
        </w:rPr>
        <w:t xml:space="preserve">posteriores a la presente </w:t>
      </w:r>
      <w:r w:rsidR="004A5212">
        <w:rPr>
          <w:rStyle w:val="CharacterStyle1"/>
          <w:sz w:val="26"/>
          <w:szCs w:val="26"/>
        </w:rPr>
        <w:t>notificación, l</w:t>
      </w:r>
      <w:r>
        <w:rPr>
          <w:rStyle w:val="CharacterStyle1"/>
          <w:sz w:val="26"/>
          <w:szCs w:val="26"/>
        </w:rPr>
        <w:t xml:space="preserve">o anterior de conformidad con el </w:t>
      </w:r>
      <w:r w:rsidR="004A5212">
        <w:rPr>
          <w:rStyle w:val="CharacterStyle1"/>
          <w:sz w:val="26"/>
          <w:szCs w:val="26"/>
        </w:rPr>
        <w:t>artículos</w:t>
      </w:r>
      <w:r>
        <w:rPr>
          <w:rStyle w:val="CharacterStyle1"/>
          <w:sz w:val="26"/>
          <w:szCs w:val="26"/>
        </w:rPr>
        <w:t xml:space="preserve"> 51.1 y 245 de la Ley General de l</w:t>
      </w:r>
      <w:r w:rsidR="004A5212">
        <w:rPr>
          <w:rStyle w:val="CharacterStyle1"/>
          <w:sz w:val="26"/>
          <w:szCs w:val="26"/>
        </w:rPr>
        <w:t>a Administración Púb</w:t>
      </w:r>
      <w:r>
        <w:rPr>
          <w:rStyle w:val="CharacterStyle1"/>
          <w:sz w:val="26"/>
          <w:szCs w:val="26"/>
        </w:rPr>
        <w:t>lica.</w:t>
      </w:r>
    </w:p>
    <w:p w:rsidR="00000000" w:rsidRDefault="00C67299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304" w:lineRule="exact"/>
        <w:ind w:right="720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Notificar el Se</w:t>
      </w:r>
      <w:r w:rsidR="004A5212">
        <w:rPr>
          <w:rStyle w:val="CharacterStyle1"/>
          <w:sz w:val="26"/>
          <w:szCs w:val="26"/>
        </w:rPr>
        <w:t>ñ</w:t>
      </w:r>
      <w:r>
        <w:rPr>
          <w:rStyle w:val="CharacterStyle1"/>
          <w:sz w:val="26"/>
          <w:szCs w:val="26"/>
        </w:rPr>
        <w:t xml:space="preserve">or </w:t>
      </w:r>
      <w:r>
        <w:rPr>
          <w:rStyle w:val="CharacterStyle1"/>
          <w:b/>
          <w:bCs/>
          <w:sz w:val="26"/>
          <w:szCs w:val="26"/>
        </w:rPr>
        <w:t>I</w:t>
      </w:r>
      <w:r w:rsidR="004A5212">
        <w:rPr>
          <w:rStyle w:val="CharacterStyle1"/>
          <w:b/>
          <w:bCs/>
          <w:sz w:val="26"/>
          <w:szCs w:val="26"/>
        </w:rPr>
        <w:t>.C.B.</w:t>
      </w:r>
      <w:r>
        <w:rPr>
          <w:rStyle w:val="CharacterStyle1"/>
          <w:b/>
          <w:bCs/>
          <w:sz w:val="26"/>
          <w:szCs w:val="26"/>
        </w:rPr>
        <w:t xml:space="preserve">, </w:t>
      </w:r>
      <w:proofErr w:type="gramStart"/>
      <w:r w:rsidR="004A5212">
        <w:rPr>
          <w:rStyle w:val="CharacterStyle1"/>
          <w:sz w:val="26"/>
          <w:szCs w:val="26"/>
        </w:rPr>
        <w:t>cé</w:t>
      </w:r>
      <w:r>
        <w:rPr>
          <w:rStyle w:val="CharacterStyle1"/>
          <w:sz w:val="26"/>
          <w:szCs w:val="26"/>
        </w:rPr>
        <w:t xml:space="preserve">dula </w:t>
      </w:r>
      <w:r w:rsidR="004A5212">
        <w:rPr>
          <w:rStyle w:val="CharacterStyle1"/>
          <w:b/>
          <w:bCs/>
          <w:sz w:val="26"/>
          <w:szCs w:val="26"/>
        </w:rPr>
        <w:t>…</w:t>
      </w:r>
      <w:proofErr w:type="gramEnd"/>
      <w:r w:rsidR="004A5212">
        <w:rPr>
          <w:rStyle w:val="CharacterStyle1"/>
          <w:b/>
          <w:bCs/>
          <w:sz w:val="26"/>
          <w:szCs w:val="26"/>
        </w:rPr>
        <w:t>,</w:t>
      </w:r>
      <w:r>
        <w:rPr>
          <w:rStyle w:val="CharacterStyle1"/>
          <w:b/>
          <w:bCs/>
          <w:sz w:val="26"/>
          <w:szCs w:val="26"/>
        </w:rPr>
        <w:t xml:space="preserve"> </w:t>
      </w:r>
      <w:r>
        <w:rPr>
          <w:rStyle w:val="CharacterStyle1"/>
          <w:sz w:val="26"/>
          <w:szCs w:val="26"/>
        </w:rPr>
        <w:t xml:space="preserve">al medio de </w:t>
      </w:r>
      <w:r w:rsidR="004A5212">
        <w:rPr>
          <w:rStyle w:val="CharacterStyle1"/>
          <w:sz w:val="26"/>
          <w:szCs w:val="26"/>
        </w:rPr>
        <w:t>notificación</w:t>
      </w:r>
      <w:r>
        <w:rPr>
          <w:rStyle w:val="CharacterStyle1"/>
          <w:sz w:val="26"/>
          <w:szCs w:val="26"/>
        </w:rPr>
        <w:t xml:space="preserve"> se</w:t>
      </w:r>
      <w:r w:rsidR="004A5212">
        <w:rPr>
          <w:rStyle w:val="CharacterStyle1"/>
          <w:sz w:val="26"/>
          <w:szCs w:val="26"/>
        </w:rPr>
        <w:t>ñ</w:t>
      </w:r>
      <w:r>
        <w:rPr>
          <w:rStyle w:val="CharacterStyle1"/>
          <w:sz w:val="26"/>
          <w:szCs w:val="26"/>
        </w:rPr>
        <w:t xml:space="preserve">alado sea el </w:t>
      </w:r>
      <w:r w:rsidR="004A5212">
        <w:rPr>
          <w:rStyle w:val="CharacterStyle1"/>
          <w:sz w:val="26"/>
          <w:szCs w:val="26"/>
        </w:rPr>
        <w:t>teléfono</w:t>
      </w:r>
      <w:r>
        <w:rPr>
          <w:rStyle w:val="CharacterStyle1"/>
          <w:sz w:val="26"/>
          <w:szCs w:val="26"/>
        </w:rPr>
        <w:t xml:space="preserve"> </w:t>
      </w:r>
      <w:proofErr w:type="spellStart"/>
      <w:r w:rsidR="004A5212">
        <w:rPr>
          <w:rStyle w:val="CharacterStyle1"/>
          <w:sz w:val="26"/>
          <w:szCs w:val="26"/>
        </w:rPr>
        <w:t>xxxxx</w:t>
      </w:r>
      <w:proofErr w:type="spellEnd"/>
      <w:r>
        <w:rPr>
          <w:rStyle w:val="CharacterStyle1"/>
          <w:sz w:val="26"/>
          <w:szCs w:val="26"/>
        </w:rPr>
        <w:t xml:space="preserve">, al Departamento de Concesiones y Permisos y a la </w:t>
      </w:r>
      <w:r w:rsidR="004A5212">
        <w:rPr>
          <w:rStyle w:val="CharacterStyle1"/>
          <w:sz w:val="26"/>
          <w:szCs w:val="26"/>
        </w:rPr>
        <w:t>Dirección</w:t>
      </w:r>
      <w:r>
        <w:rPr>
          <w:rStyle w:val="CharacterStyle1"/>
          <w:sz w:val="26"/>
          <w:szCs w:val="26"/>
        </w:rPr>
        <w:t xml:space="preserve"> de Asuntos </w:t>
      </w:r>
      <w:r w:rsidR="004A5212">
        <w:rPr>
          <w:rStyle w:val="CharacterStyle1"/>
          <w:sz w:val="26"/>
          <w:szCs w:val="26"/>
        </w:rPr>
        <w:t>Jurídicos</w:t>
      </w:r>
      <w:r>
        <w:rPr>
          <w:rStyle w:val="CharacterStyle1"/>
          <w:sz w:val="26"/>
          <w:szCs w:val="26"/>
        </w:rPr>
        <w:t>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365" w:line="304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 xml:space="preserve">SEGUNDO: </w:t>
      </w:r>
      <w:r>
        <w:rPr>
          <w:rStyle w:val="CharacterStyle1"/>
          <w:sz w:val="26"/>
          <w:szCs w:val="26"/>
        </w:rPr>
        <w:t xml:space="preserve">Mediante Escrito presentado en la Ventanilla </w:t>
      </w:r>
      <w:r w:rsidR="004A5212">
        <w:rPr>
          <w:rStyle w:val="CharacterStyle1"/>
          <w:sz w:val="26"/>
          <w:szCs w:val="26"/>
        </w:rPr>
        <w:t>única</w:t>
      </w:r>
      <w:r>
        <w:rPr>
          <w:rStyle w:val="CharacterStyle1"/>
          <w:sz w:val="26"/>
          <w:szCs w:val="26"/>
        </w:rPr>
        <w:t xml:space="preserve"> del Consejo de Transporte P</w:t>
      </w:r>
      <w:r w:rsidR="004A5212">
        <w:rPr>
          <w:rStyle w:val="CharacterStyle1"/>
          <w:sz w:val="26"/>
          <w:szCs w:val="26"/>
        </w:rPr>
        <w:t>úblico</w:t>
      </w:r>
      <w:r>
        <w:rPr>
          <w:rStyle w:val="CharacterStyle1"/>
          <w:sz w:val="26"/>
          <w:szCs w:val="26"/>
        </w:rPr>
        <w:t xml:space="preserve"> en fecha 30 de Junio del 2011, el Se</w:t>
      </w:r>
      <w:r w:rsidR="004A5212">
        <w:rPr>
          <w:rStyle w:val="CharacterStyle1"/>
          <w:sz w:val="26"/>
          <w:szCs w:val="26"/>
        </w:rPr>
        <w:t>ñ</w:t>
      </w:r>
      <w:r>
        <w:rPr>
          <w:rStyle w:val="CharacterStyle1"/>
          <w:sz w:val="26"/>
          <w:szCs w:val="26"/>
        </w:rPr>
        <w:t>or C</w:t>
      </w:r>
      <w:r w:rsidR="004A5212">
        <w:rPr>
          <w:rStyle w:val="CharacterStyle1"/>
          <w:sz w:val="26"/>
          <w:szCs w:val="26"/>
        </w:rPr>
        <w:t>.</w:t>
      </w:r>
      <w:r>
        <w:rPr>
          <w:rStyle w:val="CharacterStyle1"/>
          <w:sz w:val="26"/>
          <w:szCs w:val="26"/>
        </w:rPr>
        <w:t>B</w:t>
      </w:r>
      <w:r w:rsidR="004A5212">
        <w:rPr>
          <w:rStyle w:val="CharacterStyle1"/>
          <w:sz w:val="26"/>
          <w:szCs w:val="26"/>
        </w:rPr>
        <w:t>.</w:t>
      </w:r>
      <w:r>
        <w:rPr>
          <w:rStyle w:val="CharacterStyle1"/>
          <w:sz w:val="26"/>
          <w:szCs w:val="26"/>
        </w:rPr>
        <w:t xml:space="preserve"> interpone for</w:t>
      </w:r>
      <w:r w:rsidR="004A5212">
        <w:rPr>
          <w:rStyle w:val="CharacterStyle1"/>
          <w:sz w:val="26"/>
          <w:szCs w:val="26"/>
        </w:rPr>
        <w:t>mal</w:t>
      </w:r>
      <w:r>
        <w:rPr>
          <w:rStyle w:val="CharacterStyle1"/>
          <w:sz w:val="26"/>
          <w:szCs w:val="26"/>
        </w:rPr>
        <w:t xml:space="preserve">es Recursos de Revocatoria con </w:t>
      </w:r>
      <w:r w:rsidR="004A5212">
        <w:rPr>
          <w:rStyle w:val="CharacterStyle1"/>
          <w:sz w:val="26"/>
          <w:szCs w:val="26"/>
        </w:rPr>
        <w:t>Apelación</w:t>
      </w:r>
      <w:r>
        <w:rPr>
          <w:rStyle w:val="CharacterStyle1"/>
          <w:sz w:val="26"/>
          <w:szCs w:val="26"/>
        </w:rPr>
        <w:t xml:space="preserve"> en subsidio, contra lo determinado mediante el Acuerdo tra</w:t>
      </w:r>
      <w:r>
        <w:rPr>
          <w:rStyle w:val="CharacterStyle1"/>
          <w:sz w:val="26"/>
          <w:szCs w:val="26"/>
        </w:rPr>
        <w:t>nscrito en el anterior Resultando.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496" w:line="304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 xml:space="preserve">TERCERO: </w:t>
      </w:r>
      <w:r>
        <w:rPr>
          <w:rStyle w:val="CharacterStyle1"/>
          <w:sz w:val="26"/>
          <w:szCs w:val="26"/>
        </w:rPr>
        <w:t>Por medio d</w:t>
      </w:r>
      <w:r w:rsidR="004A5212">
        <w:rPr>
          <w:rStyle w:val="CharacterStyle1"/>
          <w:sz w:val="26"/>
          <w:szCs w:val="26"/>
        </w:rPr>
        <w:t>e su Acuerdo No. 7.1 de su Sesió</w:t>
      </w:r>
      <w:r>
        <w:rPr>
          <w:rStyle w:val="CharacterStyle1"/>
          <w:sz w:val="26"/>
          <w:szCs w:val="26"/>
        </w:rPr>
        <w:t>n Ordinaria No. 43-2014 del 07 de Julio de 2014, la Junta Directiva del Consejo de Transporte P</w:t>
      </w:r>
      <w:r w:rsidR="004A5212">
        <w:rPr>
          <w:rStyle w:val="CharacterStyle1"/>
          <w:sz w:val="26"/>
          <w:szCs w:val="26"/>
        </w:rPr>
        <w:t>ú</w:t>
      </w:r>
      <w:r>
        <w:rPr>
          <w:rStyle w:val="CharacterStyle1"/>
          <w:sz w:val="26"/>
          <w:szCs w:val="26"/>
        </w:rPr>
        <w:t>blico, dispuso lo siguiente:</w:t>
      </w:r>
    </w:p>
    <w:p w:rsidR="00000000" w:rsidRDefault="00C6729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1760" w:right="1518" w:bottom="1131" w:left="1562" w:header="720" w:footer="720" w:gutter="0"/>
          <w:cols w:space="720"/>
          <w:noEndnote/>
        </w:sectPr>
      </w:pPr>
    </w:p>
    <w:p w:rsidR="00000000" w:rsidRPr="004A5212" w:rsidRDefault="00C67299">
      <w:pPr>
        <w:pStyle w:val="Style1"/>
        <w:kinsoku w:val="0"/>
        <w:overflowPunct w:val="0"/>
        <w:autoSpaceDE/>
        <w:autoSpaceDN/>
        <w:adjustRightInd/>
        <w:spacing w:before="2" w:line="287" w:lineRule="exact"/>
        <w:ind w:left="648"/>
        <w:textAlignment w:val="baseline"/>
        <w:rPr>
          <w:rStyle w:val="CharacterStyle1"/>
          <w:b/>
          <w:i/>
          <w:iCs/>
          <w:spacing w:val="11"/>
          <w:sz w:val="25"/>
          <w:szCs w:val="25"/>
        </w:rPr>
      </w:pPr>
      <w:r w:rsidRPr="004A5212">
        <w:rPr>
          <w:rStyle w:val="CharacterStyle1"/>
          <w:b/>
          <w:i/>
          <w:iCs/>
          <w:spacing w:val="11"/>
          <w:sz w:val="25"/>
          <w:szCs w:val="25"/>
        </w:rPr>
        <w:t xml:space="preserve">"POR TANTO, SE ACUERDA, </w:t>
      </w:r>
      <w:r w:rsidR="004A5212" w:rsidRPr="004A5212">
        <w:rPr>
          <w:rStyle w:val="CharacterStyle1"/>
          <w:b/>
          <w:i/>
          <w:iCs/>
          <w:spacing w:val="11"/>
          <w:sz w:val="25"/>
          <w:szCs w:val="25"/>
        </w:rPr>
        <w:t>Votación</w:t>
      </w:r>
      <w:r w:rsidR="004A5212">
        <w:rPr>
          <w:rStyle w:val="CharacterStyle1"/>
          <w:b/>
          <w:i/>
          <w:iCs/>
          <w:spacing w:val="11"/>
          <w:sz w:val="25"/>
          <w:szCs w:val="25"/>
        </w:rPr>
        <w:t xml:space="preserve"> Uná</w:t>
      </w:r>
      <w:r w:rsidRPr="004A5212">
        <w:rPr>
          <w:rStyle w:val="CharacterStyle1"/>
          <w:b/>
          <w:i/>
          <w:iCs/>
          <w:spacing w:val="11"/>
          <w:sz w:val="25"/>
          <w:szCs w:val="25"/>
        </w:rPr>
        <w:t>nime</w:t>
      </w:r>
    </w:p>
    <w:p w:rsidR="00000000" w:rsidRPr="004A5212" w:rsidRDefault="00C67299" w:rsidP="004A5212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09" w:line="303" w:lineRule="exact"/>
        <w:ind w:right="720"/>
        <w:jc w:val="both"/>
        <w:textAlignment w:val="baseline"/>
        <w:rPr>
          <w:rStyle w:val="CharacterStyle1"/>
          <w:i/>
          <w:iCs/>
          <w:spacing w:val="3"/>
          <w:sz w:val="25"/>
          <w:szCs w:val="25"/>
        </w:rPr>
      </w:pPr>
      <w:r w:rsidRPr="004A5212">
        <w:rPr>
          <w:rStyle w:val="CharacterStyle1"/>
          <w:i/>
          <w:iCs/>
          <w:sz w:val="25"/>
          <w:szCs w:val="25"/>
        </w:rPr>
        <w:t xml:space="preserve">Acoger en todos sus extremos el informe </w:t>
      </w:r>
      <w:r w:rsidRPr="004A5212">
        <w:rPr>
          <w:rStyle w:val="CharacterStyle1"/>
          <w:b/>
          <w:i/>
          <w:iCs/>
          <w:sz w:val="25"/>
          <w:szCs w:val="25"/>
        </w:rPr>
        <w:t>DAJ 2012-001372</w:t>
      </w:r>
      <w:r w:rsidRPr="004A5212">
        <w:rPr>
          <w:rStyle w:val="CharacterStyle1"/>
          <w:i/>
          <w:iCs/>
          <w:sz w:val="25"/>
          <w:szCs w:val="25"/>
        </w:rPr>
        <w:t xml:space="preserve"> y rechazar por </w:t>
      </w:r>
      <w:r w:rsidR="004A5212" w:rsidRPr="004A5212">
        <w:rPr>
          <w:rStyle w:val="CharacterStyle1"/>
          <w:i/>
          <w:iCs/>
          <w:sz w:val="25"/>
          <w:szCs w:val="25"/>
        </w:rPr>
        <w:t>extemporáneo</w:t>
      </w:r>
      <w:r w:rsidRPr="004A5212">
        <w:rPr>
          <w:rStyle w:val="CharacterStyle1"/>
          <w:i/>
          <w:iCs/>
          <w:sz w:val="25"/>
          <w:szCs w:val="25"/>
        </w:rPr>
        <w:t xml:space="preserve"> el Recurs</w:t>
      </w:r>
      <w:r w:rsidR="004A5212" w:rsidRPr="004A5212">
        <w:rPr>
          <w:rStyle w:val="CharacterStyle1"/>
          <w:i/>
          <w:iCs/>
          <w:sz w:val="25"/>
          <w:szCs w:val="25"/>
        </w:rPr>
        <w:t>o</w:t>
      </w:r>
      <w:r w:rsidRPr="004A5212">
        <w:rPr>
          <w:rStyle w:val="CharacterStyle1"/>
          <w:i/>
          <w:iCs/>
          <w:sz w:val="25"/>
          <w:szCs w:val="25"/>
        </w:rPr>
        <w:t xml:space="preserve"> de Revocatoria de Revocatoria, presentado contra el art</w:t>
      </w:r>
      <w:r w:rsidR="004A5212" w:rsidRPr="004A5212">
        <w:rPr>
          <w:rStyle w:val="CharacterStyle1"/>
          <w:i/>
          <w:iCs/>
          <w:sz w:val="25"/>
          <w:szCs w:val="25"/>
        </w:rPr>
        <w:t>í</w:t>
      </w:r>
      <w:r w:rsidRPr="004A5212">
        <w:rPr>
          <w:rStyle w:val="CharacterStyle1"/>
          <w:i/>
          <w:iCs/>
          <w:sz w:val="25"/>
          <w:szCs w:val="25"/>
        </w:rPr>
        <w:t xml:space="preserve">culo 3.2.218, de la </w:t>
      </w:r>
      <w:r w:rsidR="004A5212" w:rsidRPr="004A5212">
        <w:rPr>
          <w:rStyle w:val="CharacterStyle1"/>
          <w:i/>
          <w:iCs/>
          <w:sz w:val="25"/>
          <w:szCs w:val="25"/>
        </w:rPr>
        <w:t>sesión</w:t>
      </w:r>
      <w:r w:rsidRPr="004A5212">
        <w:rPr>
          <w:rStyle w:val="CharacterStyle1"/>
          <w:i/>
          <w:iCs/>
          <w:sz w:val="25"/>
          <w:szCs w:val="25"/>
        </w:rPr>
        <w:t xml:space="preserve"> ordinaria 37-2011, presentad</w:t>
      </w:r>
      <w:r w:rsidRPr="004A5212">
        <w:rPr>
          <w:rStyle w:val="CharacterStyle1"/>
          <w:i/>
          <w:iCs/>
          <w:sz w:val="25"/>
          <w:szCs w:val="25"/>
        </w:rPr>
        <w:t xml:space="preserve">o por el </w:t>
      </w:r>
      <w:r w:rsidR="004A5212" w:rsidRPr="004A5212">
        <w:rPr>
          <w:rStyle w:val="CharacterStyle1"/>
          <w:i/>
          <w:iCs/>
          <w:sz w:val="25"/>
          <w:szCs w:val="25"/>
        </w:rPr>
        <w:t>Señor</w:t>
      </w:r>
      <w:r w:rsidRPr="004A5212">
        <w:rPr>
          <w:rStyle w:val="CharacterStyle1"/>
          <w:i/>
          <w:iCs/>
          <w:sz w:val="25"/>
          <w:szCs w:val="25"/>
        </w:rPr>
        <w:t xml:space="preserve"> I</w:t>
      </w:r>
      <w:r w:rsidR="004A5212" w:rsidRPr="004A5212">
        <w:rPr>
          <w:rStyle w:val="CharacterStyle1"/>
          <w:i/>
          <w:iCs/>
          <w:sz w:val="25"/>
          <w:szCs w:val="25"/>
        </w:rPr>
        <w:t>.C.B.</w:t>
      </w:r>
    </w:p>
    <w:p w:rsidR="00000000" w:rsidRDefault="00C6729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09" w:line="303" w:lineRule="exact"/>
        <w:ind w:right="720"/>
        <w:jc w:val="both"/>
        <w:textAlignment w:val="baseline"/>
        <w:rPr>
          <w:rStyle w:val="CharacterStyle1"/>
          <w:i/>
          <w:iCs/>
          <w:spacing w:val="3"/>
          <w:sz w:val="25"/>
          <w:szCs w:val="25"/>
        </w:rPr>
      </w:pPr>
      <w:r w:rsidRPr="004A5212">
        <w:rPr>
          <w:rStyle w:val="CharacterStyle1"/>
          <w:i/>
          <w:iCs/>
          <w:spacing w:val="3"/>
          <w:sz w:val="25"/>
          <w:szCs w:val="25"/>
        </w:rPr>
        <w:t xml:space="preserve">Rechazar el incidente de nulidad absoluta presentado contra el </w:t>
      </w:r>
      <w:r w:rsidR="004A5212" w:rsidRPr="004A5212">
        <w:rPr>
          <w:rStyle w:val="CharacterStyle1"/>
          <w:i/>
          <w:iCs/>
          <w:spacing w:val="3"/>
          <w:sz w:val="25"/>
          <w:szCs w:val="25"/>
        </w:rPr>
        <w:t>artículo</w:t>
      </w:r>
      <w:r w:rsidRPr="004A5212">
        <w:rPr>
          <w:rStyle w:val="CharacterStyle1"/>
          <w:i/>
          <w:iCs/>
          <w:spacing w:val="3"/>
          <w:sz w:val="25"/>
          <w:szCs w:val="25"/>
        </w:rPr>
        <w:t xml:space="preserve"> 3.2.218 de la </w:t>
      </w:r>
      <w:r w:rsidR="004A5212" w:rsidRPr="004A5212">
        <w:rPr>
          <w:rStyle w:val="CharacterStyle1"/>
          <w:i/>
          <w:iCs/>
          <w:spacing w:val="3"/>
          <w:sz w:val="25"/>
          <w:szCs w:val="25"/>
        </w:rPr>
        <w:t>sesión</w:t>
      </w:r>
      <w:r w:rsidRPr="004A5212">
        <w:rPr>
          <w:rStyle w:val="CharacterStyle1"/>
          <w:i/>
          <w:iCs/>
          <w:spacing w:val="3"/>
          <w:sz w:val="25"/>
          <w:szCs w:val="25"/>
        </w:rPr>
        <w:t xml:space="preserve"> ordinaria 37-2011, del 26 de mayo del 2011, interpuesto por el </w:t>
      </w:r>
      <w:r w:rsidR="004A5212" w:rsidRPr="004A5212">
        <w:rPr>
          <w:rStyle w:val="CharacterStyle1"/>
          <w:i/>
          <w:iCs/>
          <w:spacing w:val="3"/>
          <w:sz w:val="25"/>
          <w:szCs w:val="25"/>
        </w:rPr>
        <w:t>Señor</w:t>
      </w:r>
      <w:r w:rsidRPr="004A5212">
        <w:rPr>
          <w:rStyle w:val="CharacterStyle1"/>
          <w:i/>
          <w:iCs/>
          <w:spacing w:val="3"/>
          <w:sz w:val="25"/>
          <w:szCs w:val="25"/>
        </w:rPr>
        <w:t xml:space="preserve"> I</w:t>
      </w:r>
      <w:r w:rsidR="004A5212">
        <w:rPr>
          <w:rStyle w:val="CharacterStyle1"/>
          <w:i/>
          <w:iCs/>
          <w:spacing w:val="3"/>
          <w:sz w:val="25"/>
          <w:szCs w:val="25"/>
        </w:rPr>
        <w:t>.C.B.</w:t>
      </w:r>
      <w:r w:rsidRPr="004A5212">
        <w:rPr>
          <w:rStyle w:val="CharacterStyle1"/>
          <w:i/>
          <w:iCs/>
          <w:spacing w:val="3"/>
          <w:sz w:val="25"/>
          <w:szCs w:val="25"/>
        </w:rPr>
        <w:t>, por resultar improcedente.</w:t>
      </w:r>
    </w:p>
    <w:p w:rsidR="00000000" w:rsidRDefault="00C6729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98" w:line="301" w:lineRule="exact"/>
        <w:ind w:right="720"/>
        <w:jc w:val="both"/>
        <w:textAlignment w:val="baseline"/>
        <w:rPr>
          <w:rStyle w:val="CharacterStyle1"/>
          <w:i/>
          <w:iCs/>
          <w:spacing w:val="4"/>
          <w:sz w:val="25"/>
          <w:szCs w:val="25"/>
        </w:rPr>
      </w:pPr>
      <w:r>
        <w:rPr>
          <w:rStyle w:val="CharacterStyle1"/>
          <w:i/>
          <w:iCs/>
          <w:spacing w:val="4"/>
          <w:sz w:val="25"/>
          <w:szCs w:val="25"/>
        </w:rPr>
        <w:t xml:space="preserve">Elevar al conocimiento al Tribunal Administrativo de Transportes, para que en alzada, entre a conocer el recurso de </w:t>
      </w:r>
      <w:r w:rsidR="004A5212">
        <w:rPr>
          <w:rStyle w:val="CharacterStyle1"/>
          <w:i/>
          <w:iCs/>
          <w:spacing w:val="4"/>
          <w:sz w:val="25"/>
          <w:szCs w:val="25"/>
        </w:rPr>
        <w:t>apelación</w:t>
      </w:r>
      <w:r>
        <w:rPr>
          <w:rStyle w:val="CharacterStyle1"/>
          <w:i/>
          <w:iCs/>
          <w:spacing w:val="4"/>
          <w:sz w:val="25"/>
          <w:szCs w:val="25"/>
        </w:rPr>
        <w:t xml:space="preserve">, de conformidad por lo dispuesto en el </w:t>
      </w:r>
      <w:r w:rsidR="004A5212">
        <w:rPr>
          <w:rStyle w:val="CharacterStyle1"/>
          <w:i/>
          <w:iCs/>
          <w:spacing w:val="4"/>
          <w:sz w:val="25"/>
          <w:szCs w:val="25"/>
        </w:rPr>
        <w:t>artículo</w:t>
      </w:r>
      <w:r>
        <w:rPr>
          <w:rStyle w:val="CharacterStyle1"/>
          <w:i/>
          <w:iCs/>
          <w:spacing w:val="4"/>
          <w:sz w:val="25"/>
          <w:szCs w:val="25"/>
        </w:rPr>
        <w:t xml:space="preserve"> 22 de la Ley 7969.</w:t>
      </w:r>
    </w:p>
    <w:p w:rsidR="00000000" w:rsidRDefault="00C6729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11" w:line="303" w:lineRule="exact"/>
        <w:ind w:right="720"/>
        <w:jc w:val="both"/>
        <w:textAlignment w:val="baseline"/>
        <w:rPr>
          <w:rStyle w:val="CharacterStyle1"/>
          <w:i/>
          <w:iCs/>
          <w:sz w:val="25"/>
          <w:szCs w:val="25"/>
        </w:rPr>
      </w:pPr>
      <w:r>
        <w:rPr>
          <w:rStyle w:val="CharacterStyle1"/>
          <w:i/>
          <w:iCs/>
          <w:sz w:val="25"/>
          <w:szCs w:val="25"/>
        </w:rPr>
        <w:t xml:space="preserve">Notificar a la </w:t>
      </w:r>
      <w:r w:rsidR="004A5212">
        <w:rPr>
          <w:rStyle w:val="CharacterStyle1"/>
          <w:i/>
          <w:iCs/>
          <w:sz w:val="25"/>
          <w:szCs w:val="25"/>
        </w:rPr>
        <w:t>Dirección</w:t>
      </w:r>
      <w:r>
        <w:rPr>
          <w:rStyle w:val="CharacterStyle1"/>
          <w:i/>
          <w:iCs/>
          <w:sz w:val="25"/>
          <w:szCs w:val="25"/>
        </w:rPr>
        <w:t xml:space="preserve"> Ejecutiva, Sra. I</w:t>
      </w:r>
      <w:r w:rsidR="004A5212">
        <w:rPr>
          <w:rStyle w:val="CharacterStyle1"/>
          <w:i/>
          <w:iCs/>
          <w:sz w:val="25"/>
          <w:szCs w:val="25"/>
        </w:rPr>
        <w:t>.</w:t>
      </w:r>
      <w:r>
        <w:rPr>
          <w:rStyle w:val="CharacterStyle1"/>
          <w:i/>
          <w:iCs/>
          <w:sz w:val="25"/>
          <w:szCs w:val="25"/>
        </w:rPr>
        <w:t>C</w:t>
      </w:r>
      <w:r w:rsidR="004A5212">
        <w:rPr>
          <w:rStyle w:val="CharacterStyle1"/>
          <w:i/>
          <w:iCs/>
          <w:sz w:val="25"/>
          <w:szCs w:val="25"/>
        </w:rPr>
        <w:t>.</w:t>
      </w:r>
      <w:r>
        <w:rPr>
          <w:rStyle w:val="CharacterStyle1"/>
          <w:i/>
          <w:iCs/>
          <w:sz w:val="25"/>
          <w:szCs w:val="25"/>
        </w:rPr>
        <w:t>B</w:t>
      </w:r>
      <w:r w:rsidR="004A5212">
        <w:rPr>
          <w:rStyle w:val="CharacterStyle1"/>
          <w:i/>
          <w:iCs/>
          <w:sz w:val="25"/>
          <w:szCs w:val="25"/>
        </w:rPr>
        <w:t>.</w:t>
      </w:r>
      <w:r>
        <w:rPr>
          <w:rStyle w:val="CharacterStyle1"/>
          <w:i/>
          <w:iCs/>
          <w:sz w:val="25"/>
          <w:szCs w:val="25"/>
        </w:rPr>
        <w:t xml:space="preserve">, fax: </w:t>
      </w:r>
      <w:proofErr w:type="spellStart"/>
      <w:r w:rsidR="004A5212">
        <w:rPr>
          <w:rStyle w:val="CharacterStyle1"/>
          <w:i/>
          <w:iCs/>
          <w:sz w:val="25"/>
          <w:szCs w:val="25"/>
        </w:rPr>
        <w:t>xxxxxx</w:t>
      </w:r>
      <w:proofErr w:type="spellEnd"/>
      <w:r>
        <w:rPr>
          <w:rStyle w:val="CharacterStyle1"/>
          <w:i/>
          <w:iCs/>
          <w:sz w:val="25"/>
          <w:szCs w:val="25"/>
        </w:rPr>
        <w:t>, Tribunal Administrativo Transportes"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596" w:line="305" w:lineRule="exact"/>
        <w:ind w:left="72" w:right="72"/>
        <w:jc w:val="both"/>
        <w:textAlignment w:val="baseline"/>
        <w:rPr>
          <w:rStyle w:val="CharacterStyle1"/>
          <w:spacing w:val="4"/>
          <w:sz w:val="25"/>
          <w:szCs w:val="25"/>
        </w:rPr>
      </w:pPr>
      <w:r>
        <w:rPr>
          <w:rStyle w:val="CharacterStyle1"/>
          <w:b/>
          <w:bCs/>
          <w:spacing w:val="4"/>
          <w:sz w:val="25"/>
          <w:szCs w:val="25"/>
        </w:rPr>
        <w:t xml:space="preserve">CUARTO: </w:t>
      </w:r>
      <w:r>
        <w:rPr>
          <w:rStyle w:val="CharacterStyle1"/>
          <w:spacing w:val="4"/>
          <w:sz w:val="25"/>
          <w:szCs w:val="25"/>
        </w:rPr>
        <w:t>Que en fecha 03 de Octubre de 2014, el Se</w:t>
      </w:r>
      <w:r w:rsidR="004A5212">
        <w:rPr>
          <w:rStyle w:val="CharacterStyle1"/>
          <w:spacing w:val="4"/>
          <w:sz w:val="25"/>
          <w:szCs w:val="25"/>
        </w:rPr>
        <w:t>ñ</w:t>
      </w:r>
      <w:r>
        <w:rPr>
          <w:rStyle w:val="CharacterStyle1"/>
          <w:spacing w:val="4"/>
          <w:sz w:val="25"/>
          <w:szCs w:val="25"/>
        </w:rPr>
        <w:t>or C</w:t>
      </w:r>
      <w:r w:rsidR="004A5212">
        <w:rPr>
          <w:rStyle w:val="CharacterStyle1"/>
          <w:spacing w:val="4"/>
          <w:sz w:val="25"/>
          <w:szCs w:val="25"/>
        </w:rPr>
        <w:t>.</w:t>
      </w:r>
      <w:r>
        <w:rPr>
          <w:rStyle w:val="CharacterStyle1"/>
          <w:spacing w:val="4"/>
          <w:sz w:val="25"/>
          <w:szCs w:val="25"/>
        </w:rPr>
        <w:t>B</w:t>
      </w:r>
      <w:r w:rsidR="004A5212">
        <w:rPr>
          <w:rStyle w:val="CharacterStyle1"/>
          <w:spacing w:val="4"/>
          <w:sz w:val="25"/>
          <w:szCs w:val="25"/>
        </w:rPr>
        <w:t>.</w:t>
      </w:r>
      <w:r>
        <w:rPr>
          <w:rStyle w:val="CharacterStyle1"/>
          <w:spacing w:val="4"/>
          <w:sz w:val="25"/>
          <w:szCs w:val="25"/>
        </w:rPr>
        <w:t xml:space="preserve"> presente de forma DIRECTA </w:t>
      </w:r>
      <w:r>
        <w:rPr>
          <w:rStyle w:val="CharacterStyle1"/>
          <w:spacing w:val="4"/>
          <w:sz w:val="25"/>
          <w:szCs w:val="25"/>
        </w:rPr>
        <w:t xml:space="preserve">ante este Tribunal, formal RECURSO DE APELACION contra el Acuerdo No. 7.1 de la </w:t>
      </w:r>
      <w:r w:rsidR="006E5E35">
        <w:rPr>
          <w:rStyle w:val="CharacterStyle1"/>
          <w:spacing w:val="4"/>
          <w:sz w:val="25"/>
          <w:szCs w:val="25"/>
        </w:rPr>
        <w:t>Sesión</w:t>
      </w:r>
      <w:r>
        <w:rPr>
          <w:rStyle w:val="CharacterStyle1"/>
          <w:spacing w:val="4"/>
          <w:sz w:val="25"/>
          <w:szCs w:val="25"/>
        </w:rPr>
        <w:t xml:space="preserve"> Ordinaria No. 43-2014 del 07 de Julio de 2014, de la Junta Directiva del Consejo de Transporte </w:t>
      </w:r>
      <w:r w:rsidR="006E5E35">
        <w:rPr>
          <w:rStyle w:val="CharacterStyle1"/>
          <w:spacing w:val="4"/>
          <w:sz w:val="25"/>
          <w:szCs w:val="25"/>
        </w:rPr>
        <w:t>Público</w:t>
      </w:r>
      <w:r>
        <w:rPr>
          <w:rStyle w:val="CharacterStyle1"/>
          <w:spacing w:val="4"/>
          <w:sz w:val="25"/>
          <w:szCs w:val="25"/>
        </w:rPr>
        <w:t xml:space="preserve"> y aduce que ha habido una indebida </w:t>
      </w:r>
      <w:r w:rsidR="006E5E35">
        <w:rPr>
          <w:rStyle w:val="CharacterStyle1"/>
          <w:spacing w:val="4"/>
          <w:sz w:val="25"/>
          <w:szCs w:val="25"/>
        </w:rPr>
        <w:t>valoración</w:t>
      </w:r>
      <w:r>
        <w:rPr>
          <w:rStyle w:val="CharacterStyle1"/>
          <w:spacing w:val="4"/>
          <w:sz w:val="25"/>
          <w:szCs w:val="25"/>
        </w:rPr>
        <w:t xml:space="preserve"> en cuanto a la </w:t>
      </w:r>
      <w:r w:rsidR="006E5E35">
        <w:rPr>
          <w:rStyle w:val="CharacterStyle1"/>
          <w:spacing w:val="4"/>
          <w:sz w:val="25"/>
          <w:szCs w:val="25"/>
        </w:rPr>
        <w:t>Notificación</w:t>
      </w:r>
      <w:r>
        <w:rPr>
          <w:rStyle w:val="CharacterStyle1"/>
          <w:spacing w:val="4"/>
          <w:sz w:val="25"/>
          <w:szCs w:val="25"/>
        </w:rPr>
        <w:t xml:space="preserve"> del Acto que ha recurrido </w:t>
      </w:r>
      <w:r>
        <w:rPr>
          <w:rStyle w:val="CharacterStyle1"/>
          <w:i/>
          <w:iCs/>
          <w:spacing w:val="4"/>
          <w:sz w:val="25"/>
          <w:szCs w:val="25"/>
        </w:rPr>
        <w:t xml:space="preserve">y </w:t>
      </w:r>
      <w:r>
        <w:rPr>
          <w:rStyle w:val="CharacterStyle1"/>
          <w:spacing w:val="4"/>
          <w:sz w:val="25"/>
          <w:szCs w:val="25"/>
        </w:rPr>
        <w:t xml:space="preserve">a la </w:t>
      </w:r>
      <w:r w:rsidR="006E5E35">
        <w:rPr>
          <w:rStyle w:val="CharacterStyle1"/>
          <w:spacing w:val="4"/>
          <w:sz w:val="25"/>
          <w:szCs w:val="25"/>
        </w:rPr>
        <w:t>Valoración</w:t>
      </w:r>
      <w:r>
        <w:rPr>
          <w:rStyle w:val="CharacterStyle1"/>
          <w:spacing w:val="4"/>
          <w:sz w:val="25"/>
          <w:szCs w:val="25"/>
        </w:rPr>
        <w:t xml:space="preserve"> del Computo del Plazo para determinar la Extemporaneidad de sus Recursos.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477" w:line="305" w:lineRule="exact"/>
        <w:ind w:left="72" w:right="72"/>
        <w:jc w:val="both"/>
        <w:textAlignment w:val="baseline"/>
        <w:rPr>
          <w:rStyle w:val="CharacterStyle1"/>
          <w:sz w:val="25"/>
          <w:szCs w:val="25"/>
        </w:rPr>
      </w:pPr>
      <w:r>
        <w:rPr>
          <w:rStyle w:val="CharacterStyle1"/>
          <w:b/>
          <w:bCs/>
          <w:sz w:val="25"/>
          <w:szCs w:val="25"/>
        </w:rPr>
        <w:t xml:space="preserve">QUINTO: </w:t>
      </w:r>
      <w:r>
        <w:rPr>
          <w:rStyle w:val="CharacterStyle1"/>
          <w:sz w:val="25"/>
          <w:szCs w:val="25"/>
        </w:rPr>
        <w:t xml:space="preserve">Conforme todo lo anterior y en rigor de los </w:t>
      </w:r>
      <w:r w:rsidR="006E5E35">
        <w:rPr>
          <w:rStyle w:val="CharacterStyle1"/>
          <w:sz w:val="25"/>
          <w:szCs w:val="25"/>
        </w:rPr>
        <w:t>Términos</w:t>
      </w:r>
      <w:r>
        <w:rPr>
          <w:rStyle w:val="CharacterStyle1"/>
          <w:sz w:val="25"/>
          <w:szCs w:val="25"/>
        </w:rPr>
        <w:t xml:space="preserve"> y Prescripciones de Ley, procede a conocer y resolver este Tribunal.</w:t>
      </w:r>
    </w:p>
    <w:p w:rsidR="00000000" w:rsidRPr="006E5E35" w:rsidRDefault="00C67299">
      <w:pPr>
        <w:pStyle w:val="Style1"/>
        <w:kinsoku w:val="0"/>
        <w:overflowPunct w:val="0"/>
        <w:autoSpaceDE/>
        <w:autoSpaceDN/>
        <w:adjustRightInd/>
        <w:spacing w:before="248" w:line="349" w:lineRule="exact"/>
        <w:ind w:left="72"/>
        <w:textAlignment w:val="baseline"/>
        <w:rPr>
          <w:rStyle w:val="CharacterStyle1"/>
          <w:b/>
          <w:i/>
          <w:iCs/>
          <w:spacing w:val="-5"/>
          <w:sz w:val="25"/>
          <w:szCs w:val="25"/>
        </w:rPr>
      </w:pPr>
      <w:r w:rsidRPr="006E5E35">
        <w:rPr>
          <w:rStyle w:val="CharacterStyle1"/>
          <w:b/>
          <w:i/>
          <w:iCs/>
          <w:spacing w:val="-5"/>
          <w:sz w:val="25"/>
          <w:szCs w:val="25"/>
        </w:rPr>
        <w:t xml:space="preserve">REDACTA EL JUEZ </w:t>
      </w:r>
      <w:r w:rsidRPr="006E5E35">
        <w:rPr>
          <w:rStyle w:val="CharacterStyle1"/>
          <w:b/>
          <w:i/>
          <w:iCs/>
          <w:spacing w:val="-5"/>
          <w:sz w:val="22"/>
          <w:szCs w:val="22"/>
        </w:rPr>
        <w:t xml:space="preserve">QUESADA </w:t>
      </w:r>
      <w:r w:rsidRPr="006E5E35">
        <w:rPr>
          <w:rStyle w:val="CharacterStyle1"/>
          <w:b/>
          <w:i/>
          <w:iCs/>
          <w:spacing w:val="-5"/>
          <w:sz w:val="25"/>
          <w:szCs w:val="25"/>
        </w:rPr>
        <w:t>AGUIRRE</w:t>
      </w:r>
    </w:p>
    <w:p w:rsidR="00000000" w:rsidRPr="006E5E35" w:rsidRDefault="00C67299">
      <w:pPr>
        <w:pStyle w:val="Style1"/>
        <w:kinsoku w:val="0"/>
        <w:overflowPunct w:val="0"/>
        <w:autoSpaceDE/>
        <w:autoSpaceDN/>
        <w:adjustRightInd/>
        <w:spacing w:before="397" w:line="297" w:lineRule="exact"/>
        <w:ind w:left="72"/>
        <w:jc w:val="center"/>
        <w:textAlignment w:val="baseline"/>
        <w:rPr>
          <w:rStyle w:val="CharacterStyle1"/>
          <w:b/>
          <w:i/>
          <w:iCs/>
          <w:spacing w:val="6"/>
          <w:sz w:val="25"/>
          <w:szCs w:val="25"/>
        </w:rPr>
      </w:pPr>
      <w:r w:rsidRPr="006E5E35">
        <w:rPr>
          <w:rStyle w:val="CharacterStyle1"/>
          <w:b/>
          <w:i/>
          <w:iCs/>
          <w:spacing w:val="6"/>
          <w:sz w:val="25"/>
          <w:szCs w:val="25"/>
        </w:rPr>
        <w:t xml:space="preserve">Considerando </w:t>
      </w:r>
      <w:r w:rsidR="006E5E35" w:rsidRPr="006E5E35">
        <w:rPr>
          <w:rStyle w:val="CharacterStyle1"/>
          <w:b/>
          <w:i/>
          <w:iCs/>
          <w:spacing w:val="6"/>
          <w:sz w:val="25"/>
          <w:szCs w:val="25"/>
        </w:rPr>
        <w:t>Único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287" w:line="305" w:lineRule="exact"/>
        <w:ind w:left="72" w:right="72"/>
        <w:jc w:val="both"/>
        <w:textAlignment w:val="baseline"/>
        <w:rPr>
          <w:rStyle w:val="CharacterStyle1"/>
          <w:sz w:val="25"/>
          <w:szCs w:val="25"/>
        </w:rPr>
      </w:pPr>
      <w:r>
        <w:rPr>
          <w:rStyle w:val="CharacterStyle1"/>
          <w:sz w:val="25"/>
          <w:szCs w:val="25"/>
        </w:rPr>
        <w:t xml:space="preserve">Conforme se determina de todo lo anterior y del contenido del Expediente del Caso de marras, el Recurso de </w:t>
      </w:r>
      <w:r w:rsidR="006E5E35">
        <w:rPr>
          <w:rStyle w:val="CharacterStyle1"/>
          <w:sz w:val="25"/>
          <w:szCs w:val="25"/>
        </w:rPr>
        <w:t>Apelación</w:t>
      </w:r>
      <w:r>
        <w:rPr>
          <w:rStyle w:val="CharacterStyle1"/>
          <w:sz w:val="25"/>
          <w:szCs w:val="25"/>
        </w:rPr>
        <w:t xml:space="preserve"> que nos ocupa se presenta de forma directa ante este Tribunal </w:t>
      </w:r>
      <w:r>
        <w:rPr>
          <w:rStyle w:val="CharacterStyle1"/>
          <w:i/>
          <w:iCs/>
          <w:sz w:val="25"/>
          <w:szCs w:val="25"/>
        </w:rPr>
        <w:t xml:space="preserve">y </w:t>
      </w:r>
      <w:r>
        <w:rPr>
          <w:rStyle w:val="CharacterStyle1"/>
          <w:sz w:val="25"/>
          <w:szCs w:val="25"/>
        </w:rPr>
        <w:t>por el mismo se cuestion</w:t>
      </w:r>
      <w:r>
        <w:rPr>
          <w:rStyle w:val="CharacterStyle1"/>
          <w:sz w:val="25"/>
          <w:szCs w:val="25"/>
        </w:rPr>
        <w:t xml:space="preserve">a que ha habido una indebida </w:t>
      </w:r>
      <w:r w:rsidR="006E5E35">
        <w:rPr>
          <w:rStyle w:val="CharacterStyle1"/>
          <w:sz w:val="25"/>
          <w:szCs w:val="25"/>
        </w:rPr>
        <w:t>valoración</w:t>
      </w:r>
      <w:r>
        <w:rPr>
          <w:rStyle w:val="CharacterStyle1"/>
          <w:sz w:val="25"/>
          <w:szCs w:val="25"/>
        </w:rPr>
        <w:t xml:space="preserve"> en</w:t>
      </w:r>
    </w:p>
    <w:p w:rsidR="00000000" w:rsidRDefault="00C6729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1720" w:right="1424" w:bottom="1794" w:left="1656" w:header="720" w:footer="720" w:gutter="0"/>
          <w:cols w:space="720"/>
          <w:noEndnote/>
        </w:sectPr>
      </w:pP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line="297" w:lineRule="exact"/>
        <w:ind w:left="72" w:right="72"/>
        <w:jc w:val="both"/>
        <w:textAlignment w:val="baseline"/>
        <w:rPr>
          <w:rStyle w:val="CharacterStyle1"/>
          <w:sz w:val="25"/>
          <w:szCs w:val="25"/>
        </w:rPr>
      </w:pPr>
      <w:r>
        <w:rPr>
          <w:rStyle w:val="CharacterStyle1"/>
          <w:sz w:val="25"/>
          <w:szCs w:val="25"/>
        </w:rPr>
        <w:t xml:space="preserve">cuanto a la </w:t>
      </w:r>
      <w:r w:rsidR="00034626">
        <w:rPr>
          <w:rStyle w:val="CharacterStyle1"/>
          <w:sz w:val="25"/>
          <w:szCs w:val="25"/>
        </w:rPr>
        <w:t>Notificación</w:t>
      </w:r>
      <w:r>
        <w:rPr>
          <w:rStyle w:val="CharacterStyle1"/>
          <w:sz w:val="25"/>
          <w:szCs w:val="25"/>
        </w:rPr>
        <w:t xml:space="preserve"> del Acto que ha Recurrido y a la </w:t>
      </w:r>
      <w:r w:rsidR="00034626">
        <w:rPr>
          <w:rStyle w:val="CharacterStyle1"/>
          <w:sz w:val="25"/>
          <w:szCs w:val="25"/>
        </w:rPr>
        <w:t>Valoración</w:t>
      </w:r>
      <w:r>
        <w:rPr>
          <w:rStyle w:val="CharacterStyle1"/>
          <w:sz w:val="25"/>
          <w:szCs w:val="25"/>
        </w:rPr>
        <w:t xml:space="preserve"> del </w:t>
      </w:r>
      <w:r w:rsidR="00034626">
        <w:rPr>
          <w:rStyle w:val="CharacterStyle1"/>
          <w:sz w:val="25"/>
          <w:szCs w:val="25"/>
        </w:rPr>
        <w:t>Cómputo</w:t>
      </w:r>
      <w:r>
        <w:rPr>
          <w:rStyle w:val="CharacterStyle1"/>
          <w:sz w:val="25"/>
          <w:szCs w:val="25"/>
        </w:rPr>
        <w:t xml:space="preserve"> del Plazo para determinar la Extemporaneidad de los Recursos presentados por el Recurrente contra el Acuerdo No. 3.2.218 de la </w:t>
      </w:r>
      <w:r w:rsidR="00034626">
        <w:rPr>
          <w:rStyle w:val="CharacterStyle1"/>
          <w:sz w:val="25"/>
          <w:szCs w:val="25"/>
        </w:rPr>
        <w:t>Sesión</w:t>
      </w:r>
      <w:r>
        <w:rPr>
          <w:rStyle w:val="CharacterStyle1"/>
          <w:sz w:val="25"/>
          <w:szCs w:val="25"/>
        </w:rPr>
        <w:t xml:space="preserve"> </w:t>
      </w:r>
      <w:r>
        <w:rPr>
          <w:rStyle w:val="CharacterStyle1"/>
          <w:sz w:val="25"/>
          <w:szCs w:val="25"/>
        </w:rPr>
        <w:t xml:space="preserve">No. 37-2011 del 26 de Mayo del 2011, de la Junta Directiva del Consejo de Transporte </w:t>
      </w:r>
      <w:r w:rsidR="00034626">
        <w:rPr>
          <w:rStyle w:val="CharacterStyle1"/>
          <w:sz w:val="25"/>
          <w:szCs w:val="25"/>
        </w:rPr>
        <w:t>Público</w:t>
      </w:r>
      <w:r>
        <w:rPr>
          <w:rStyle w:val="CharacterStyle1"/>
          <w:sz w:val="25"/>
          <w:szCs w:val="25"/>
        </w:rPr>
        <w:t>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197" w:line="304" w:lineRule="exact"/>
        <w:ind w:left="72" w:right="72"/>
        <w:jc w:val="both"/>
        <w:textAlignment w:val="baseline"/>
        <w:rPr>
          <w:rStyle w:val="CharacterStyle1"/>
          <w:b/>
          <w:bCs/>
          <w:sz w:val="25"/>
          <w:szCs w:val="25"/>
          <w:u w:val="single"/>
        </w:rPr>
      </w:pPr>
      <w:r>
        <w:rPr>
          <w:rStyle w:val="CharacterStyle1"/>
          <w:sz w:val="25"/>
          <w:szCs w:val="25"/>
        </w:rPr>
        <w:t xml:space="preserve">Evidentemente se trata de la </w:t>
      </w:r>
      <w:r w:rsidR="00034626">
        <w:rPr>
          <w:rStyle w:val="CharacterStyle1"/>
          <w:sz w:val="25"/>
          <w:szCs w:val="25"/>
        </w:rPr>
        <w:t>Impugnación</w:t>
      </w:r>
      <w:r>
        <w:rPr>
          <w:rStyle w:val="CharacterStyle1"/>
          <w:sz w:val="25"/>
          <w:szCs w:val="25"/>
        </w:rPr>
        <w:t xml:space="preserve"> de un Acto Interlocutorio, de Mero </w:t>
      </w:r>
      <w:r w:rsidR="00034626">
        <w:rPr>
          <w:rStyle w:val="CharacterStyle1"/>
          <w:sz w:val="25"/>
          <w:szCs w:val="25"/>
        </w:rPr>
        <w:t>Trámite</w:t>
      </w:r>
      <w:r>
        <w:rPr>
          <w:rStyle w:val="CharacterStyle1"/>
          <w:sz w:val="25"/>
          <w:szCs w:val="25"/>
        </w:rPr>
        <w:t>, por el cual se Resuelven los Recursos y Acciones de Primera Instancia, el cua</w:t>
      </w:r>
      <w:r>
        <w:rPr>
          <w:rStyle w:val="CharacterStyle1"/>
          <w:sz w:val="25"/>
          <w:szCs w:val="25"/>
        </w:rPr>
        <w:t xml:space="preserve">l </w:t>
      </w:r>
      <w:r>
        <w:rPr>
          <w:rStyle w:val="CharacterStyle1"/>
          <w:i/>
          <w:iCs/>
          <w:sz w:val="25"/>
          <w:szCs w:val="25"/>
        </w:rPr>
        <w:t xml:space="preserve">—en </w:t>
      </w:r>
      <w:r w:rsidR="00034626">
        <w:rPr>
          <w:rStyle w:val="CharacterStyle1"/>
          <w:i/>
          <w:iCs/>
          <w:sz w:val="25"/>
          <w:szCs w:val="25"/>
        </w:rPr>
        <w:t>sí</w:t>
      </w:r>
      <w:r>
        <w:rPr>
          <w:rStyle w:val="CharacterStyle1"/>
          <w:i/>
          <w:iCs/>
          <w:sz w:val="25"/>
          <w:szCs w:val="25"/>
        </w:rPr>
        <w:t xml:space="preserve"> mismo- </w:t>
      </w:r>
      <w:r>
        <w:rPr>
          <w:rStyle w:val="CharacterStyle1"/>
          <w:b/>
          <w:bCs/>
          <w:sz w:val="25"/>
          <w:szCs w:val="25"/>
          <w:u w:val="single"/>
        </w:rPr>
        <w:t>NO ES RECURRIBLE.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296" w:line="302" w:lineRule="exact"/>
        <w:ind w:left="72" w:right="72"/>
        <w:jc w:val="both"/>
        <w:textAlignment w:val="baseline"/>
        <w:rPr>
          <w:rStyle w:val="CharacterStyle1"/>
          <w:sz w:val="25"/>
          <w:szCs w:val="25"/>
        </w:rPr>
      </w:pPr>
      <w:r>
        <w:rPr>
          <w:rStyle w:val="CharacterStyle1"/>
          <w:sz w:val="25"/>
          <w:szCs w:val="25"/>
        </w:rPr>
        <w:t xml:space="preserve">Aplicable al Caso, se tiene que mediante </w:t>
      </w:r>
      <w:r w:rsidR="00034626">
        <w:rPr>
          <w:rStyle w:val="CharacterStyle1"/>
          <w:sz w:val="25"/>
          <w:szCs w:val="25"/>
        </w:rPr>
        <w:t>Resolución</w:t>
      </w:r>
      <w:r>
        <w:rPr>
          <w:rStyle w:val="CharacterStyle1"/>
          <w:sz w:val="25"/>
          <w:szCs w:val="25"/>
        </w:rPr>
        <w:t xml:space="preserve"> No. TAT-2337-14 de las 10:15 horas del 27 de Agosto del 2014, es</w:t>
      </w:r>
      <w:r w:rsidR="00034626">
        <w:rPr>
          <w:rStyle w:val="CharacterStyle1"/>
          <w:sz w:val="25"/>
          <w:szCs w:val="25"/>
        </w:rPr>
        <w:t>te Tribunal claramente determinó</w:t>
      </w:r>
      <w:r>
        <w:rPr>
          <w:rStyle w:val="CharacterStyle1"/>
          <w:sz w:val="25"/>
          <w:szCs w:val="25"/>
        </w:rPr>
        <w:t>:</w:t>
      </w:r>
    </w:p>
    <w:p w:rsidR="00000000" w:rsidRDefault="00034626">
      <w:pPr>
        <w:pStyle w:val="Style1"/>
        <w:kinsoku w:val="0"/>
        <w:overflowPunct w:val="0"/>
        <w:autoSpaceDE/>
        <w:autoSpaceDN/>
        <w:adjustRightInd/>
        <w:spacing w:before="186" w:line="304" w:lineRule="exact"/>
        <w:ind w:left="72" w:right="72" w:firstLine="792"/>
        <w:jc w:val="both"/>
        <w:textAlignment w:val="baseline"/>
        <w:rPr>
          <w:rStyle w:val="CharacterStyle1"/>
          <w:spacing w:val="4"/>
          <w:sz w:val="25"/>
          <w:szCs w:val="25"/>
        </w:rPr>
      </w:pPr>
      <w:r>
        <w:rPr>
          <w:rStyle w:val="CharacterStyle1"/>
          <w:spacing w:val="4"/>
          <w:sz w:val="25"/>
          <w:szCs w:val="25"/>
        </w:rPr>
        <w:t>… “La impugnación</w:t>
      </w:r>
      <w:r w:rsidR="00C67299">
        <w:rPr>
          <w:rStyle w:val="CharacterStyle1"/>
          <w:spacing w:val="4"/>
          <w:sz w:val="25"/>
          <w:szCs w:val="25"/>
        </w:rPr>
        <w:t xml:space="preserve"> presentada por la Empresa </w:t>
      </w:r>
      <w:r>
        <w:rPr>
          <w:rStyle w:val="CharacterStyle1"/>
          <w:spacing w:val="4"/>
          <w:sz w:val="25"/>
          <w:szCs w:val="25"/>
        </w:rPr>
        <w:t>aquí</w:t>
      </w:r>
      <w:r w:rsidR="00C67299">
        <w:rPr>
          <w:rStyle w:val="CharacterStyle1"/>
          <w:spacing w:val="4"/>
          <w:sz w:val="25"/>
          <w:szCs w:val="25"/>
        </w:rPr>
        <w:t xml:space="preserve"> recurrente contra el Articulo No. 7.19 de la </w:t>
      </w:r>
      <w:r>
        <w:rPr>
          <w:rStyle w:val="CharacterStyle1"/>
          <w:spacing w:val="4"/>
          <w:sz w:val="25"/>
          <w:szCs w:val="25"/>
        </w:rPr>
        <w:t>Sesión</w:t>
      </w:r>
      <w:r w:rsidR="00C67299">
        <w:rPr>
          <w:rStyle w:val="CharacterStyle1"/>
          <w:spacing w:val="4"/>
          <w:sz w:val="25"/>
          <w:szCs w:val="25"/>
        </w:rPr>
        <w:t xml:space="preserve"> Ordinaria No. 19-2013 del 13 de Mayo del 2013, adoptado por la Junta Directiva del Consejo de Transporte </w:t>
      </w:r>
      <w:r>
        <w:rPr>
          <w:rStyle w:val="CharacterStyle1"/>
          <w:spacing w:val="4"/>
          <w:sz w:val="25"/>
          <w:szCs w:val="25"/>
        </w:rPr>
        <w:t>Público</w:t>
      </w:r>
      <w:r w:rsidR="00C67299">
        <w:rPr>
          <w:rStyle w:val="CharacterStyle1"/>
          <w:spacing w:val="4"/>
          <w:sz w:val="25"/>
          <w:szCs w:val="25"/>
        </w:rPr>
        <w:t>, de</w:t>
      </w:r>
      <w:r>
        <w:rPr>
          <w:rStyle w:val="CharacterStyle1"/>
          <w:spacing w:val="4"/>
          <w:sz w:val="25"/>
          <w:szCs w:val="25"/>
        </w:rPr>
        <w:t>be rechazarse por improcedente según</w:t>
      </w:r>
      <w:r w:rsidR="00C67299">
        <w:rPr>
          <w:rStyle w:val="CharacterStyle1"/>
          <w:spacing w:val="4"/>
          <w:sz w:val="25"/>
          <w:szCs w:val="25"/>
        </w:rPr>
        <w:t xml:space="preserve"> lo que a</w:t>
      </w:r>
      <w:r w:rsidR="00C67299">
        <w:rPr>
          <w:rStyle w:val="CharacterStyle1"/>
          <w:spacing w:val="4"/>
          <w:sz w:val="25"/>
          <w:szCs w:val="25"/>
        </w:rPr>
        <w:t xml:space="preserve"> </w:t>
      </w:r>
      <w:r>
        <w:rPr>
          <w:rStyle w:val="CharacterStyle1"/>
          <w:spacing w:val="4"/>
          <w:sz w:val="25"/>
          <w:szCs w:val="25"/>
        </w:rPr>
        <w:t>continuación</w:t>
      </w:r>
      <w:r w:rsidR="00C67299">
        <w:rPr>
          <w:rStyle w:val="CharacterStyle1"/>
          <w:spacing w:val="4"/>
          <w:sz w:val="25"/>
          <w:szCs w:val="25"/>
        </w:rPr>
        <w:t xml:space="preserve"> se </w:t>
      </w:r>
      <w:r>
        <w:rPr>
          <w:rStyle w:val="CharacterStyle1"/>
          <w:spacing w:val="4"/>
          <w:sz w:val="25"/>
          <w:szCs w:val="25"/>
        </w:rPr>
        <w:t>dirá</w:t>
      </w:r>
      <w:r w:rsidR="00C67299">
        <w:rPr>
          <w:rStyle w:val="CharacterStyle1"/>
          <w:spacing w:val="4"/>
          <w:sz w:val="25"/>
          <w:szCs w:val="25"/>
        </w:rPr>
        <w:t>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311" w:line="301" w:lineRule="exact"/>
        <w:ind w:left="72" w:right="72"/>
        <w:jc w:val="both"/>
        <w:textAlignment w:val="baseline"/>
        <w:rPr>
          <w:rStyle w:val="CharacterStyle1"/>
          <w:spacing w:val="5"/>
          <w:sz w:val="25"/>
          <w:szCs w:val="25"/>
        </w:rPr>
      </w:pPr>
      <w:r>
        <w:rPr>
          <w:rStyle w:val="CharacterStyle1"/>
          <w:spacing w:val="5"/>
          <w:sz w:val="25"/>
          <w:szCs w:val="25"/>
        </w:rPr>
        <w:t xml:space="preserve">Es manifiestamente improcedente la </w:t>
      </w:r>
      <w:r w:rsidR="00034626">
        <w:rPr>
          <w:rStyle w:val="CharacterStyle1"/>
          <w:spacing w:val="5"/>
          <w:sz w:val="25"/>
          <w:szCs w:val="25"/>
        </w:rPr>
        <w:t>apelación</w:t>
      </w:r>
      <w:r>
        <w:rPr>
          <w:rStyle w:val="CharacterStyle1"/>
          <w:spacing w:val="5"/>
          <w:sz w:val="25"/>
          <w:szCs w:val="25"/>
        </w:rPr>
        <w:t xml:space="preserve"> presentada toda vez que pretende cuestionar un acto administrativo mediante el cual se resuelve precisamente un Recurso de Revocatoria con </w:t>
      </w:r>
      <w:r w:rsidR="00034626">
        <w:rPr>
          <w:rStyle w:val="CharacterStyle1"/>
          <w:spacing w:val="5"/>
          <w:sz w:val="25"/>
          <w:szCs w:val="25"/>
        </w:rPr>
        <w:t>Apelación</w:t>
      </w:r>
      <w:r>
        <w:rPr>
          <w:rStyle w:val="CharacterStyle1"/>
          <w:spacing w:val="5"/>
          <w:sz w:val="25"/>
          <w:szCs w:val="25"/>
        </w:rPr>
        <w:t xml:space="preserve"> en subsidio presentado contra un Acuerd</w:t>
      </w:r>
      <w:r>
        <w:rPr>
          <w:rStyle w:val="CharacterStyle1"/>
          <w:spacing w:val="5"/>
          <w:sz w:val="25"/>
          <w:szCs w:val="25"/>
        </w:rPr>
        <w:t xml:space="preserve">o de la Junta Directiva del Consejo de Transporte </w:t>
      </w:r>
      <w:r w:rsidR="00034626">
        <w:rPr>
          <w:rStyle w:val="CharacterStyle1"/>
          <w:spacing w:val="5"/>
          <w:sz w:val="25"/>
          <w:szCs w:val="25"/>
        </w:rPr>
        <w:t>Público</w:t>
      </w:r>
      <w:r>
        <w:rPr>
          <w:rStyle w:val="CharacterStyle1"/>
          <w:spacing w:val="5"/>
          <w:sz w:val="25"/>
          <w:szCs w:val="25"/>
        </w:rPr>
        <w:t xml:space="preserve">, en el que se ordena la </w:t>
      </w:r>
      <w:r w:rsidR="00034626">
        <w:rPr>
          <w:rStyle w:val="CharacterStyle1"/>
          <w:spacing w:val="5"/>
          <w:sz w:val="25"/>
          <w:szCs w:val="25"/>
        </w:rPr>
        <w:t>elevación</w:t>
      </w:r>
      <w:r>
        <w:rPr>
          <w:rStyle w:val="CharacterStyle1"/>
          <w:spacing w:val="5"/>
          <w:sz w:val="25"/>
          <w:szCs w:val="25"/>
        </w:rPr>
        <w:t xml:space="preserve"> de la </w:t>
      </w:r>
      <w:r w:rsidR="00034626">
        <w:rPr>
          <w:rStyle w:val="CharacterStyle1"/>
          <w:spacing w:val="5"/>
          <w:sz w:val="25"/>
          <w:szCs w:val="25"/>
        </w:rPr>
        <w:t>Apelación</w:t>
      </w:r>
      <w:r>
        <w:rPr>
          <w:rStyle w:val="CharacterStyle1"/>
          <w:spacing w:val="5"/>
          <w:sz w:val="25"/>
          <w:szCs w:val="25"/>
        </w:rPr>
        <w:t xml:space="preserve"> meritoria a este </w:t>
      </w:r>
      <w:r w:rsidR="00034626">
        <w:rPr>
          <w:rStyle w:val="CharacterStyle1"/>
          <w:spacing w:val="5"/>
          <w:sz w:val="25"/>
          <w:szCs w:val="25"/>
        </w:rPr>
        <w:t>Órgano</w:t>
      </w:r>
      <w:r>
        <w:rPr>
          <w:rStyle w:val="CharacterStyle1"/>
          <w:spacing w:val="5"/>
          <w:sz w:val="25"/>
          <w:szCs w:val="25"/>
        </w:rPr>
        <w:t xml:space="preserve"> Colegiado.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125" w:line="302" w:lineRule="exact"/>
        <w:ind w:left="72" w:right="72"/>
        <w:jc w:val="both"/>
        <w:textAlignment w:val="baseline"/>
        <w:rPr>
          <w:rStyle w:val="CharacterStyle1"/>
          <w:spacing w:val="4"/>
          <w:sz w:val="25"/>
          <w:szCs w:val="25"/>
        </w:rPr>
      </w:pPr>
      <w:r>
        <w:rPr>
          <w:rStyle w:val="CharacterStyle1"/>
          <w:spacing w:val="4"/>
          <w:sz w:val="25"/>
          <w:szCs w:val="25"/>
        </w:rPr>
        <w:t>Debe se</w:t>
      </w:r>
      <w:r w:rsidR="00034626">
        <w:rPr>
          <w:rStyle w:val="CharacterStyle1"/>
          <w:spacing w:val="4"/>
          <w:sz w:val="25"/>
          <w:szCs w:val="25"/>
        </w:rPr>
        <w:t>ñ</w:t>
      </w:r>
      <w:r>
        <w:rPr>
          <w:rStyle w:val="CharacterStyle1"/>
          <w:spacing w:val="4"/>
          <w:sz w:val="25"/>
          <w:szCs w:val="25"/>
        </w:rPr>
        <w:t xml:space="preserve">alarse que el ejercicio del </w:t>
      </w:r>
      <w:r w:rsidR="00034626">
        <w:rPr>
          <w:rStyle w:val="CharacterStyle1"/>
          <w:spacing w:val="4"/>
          <w:sz w:val="25"/>
          <w:szCs w:val="25"/>
        </w:rPr>
        <w:t>régimen</w:t>
      </w:r>
      <w:r>
        <w:rPr>
          <w:rStyle w:val="CharacterStyle1"/>
          <w:spacing w:val="4"/>
          <w:sz w:val="25"/>
          <w:szCs w:val="25"/>
        </w:rPr>
        <w:t xml:space="preserve"> de </w:t>
      </w:r>
      <w:r w:rsidR="00034626">
        <w:rPr>
          <w:rStyle w:val="CharacterStyle1"/>
          <w:spacing w:val="4"/>
          <w:sz w:val="25"/>
          <w:szCs w:val="25"/>
        </w:rPr>
        <w:t>impugnación</w:t>
      </w:r>
      <w:r>
        <w:rPr>
          <w:rStyle w:val="CharacterStyle1"/>
          <w:spacing w:val="4"/>
          <w:sz w:val="25"/>
          <w:szCs w:val="25"/>
        </w:rPr>
        <w:t xml:space="preserve"> de los actos administrativos que resulten revisables,</w:t>
      </w:r>
      <w:r>
        <w:rPr>
          <w:rStyle w:val="CharacterStyle1"/>
          <w:spacing w:val="4"/>
          <w:sz w:val="25"/>
          <w:szCs w:val="25"/>
        </w:rPr>
        <w:t xml:space="preserve"> conlleva la </w:t>
      </w:r>
      <w:r w:rsidR="00034626">
        <w:rPr>
          <w:rStyle w:val="CharacterStyle1"/>
          <w:spacing w:val="4"/>
          <w:sz w:val="25"/>
          <w:szCs w:val="25"/>
        </w:rPr>
        <w:t>preclusión</w:t>
      </w:r>
      <w:r>
        <w:rPr>
          <w:rStyle w:val="CharacterStyle1"/>
          <w:spacing w:val="4"/>
          <w:sz w:val="25"/>
          <w:szCs w:val="25"/>
        </w:rPr>
        <w:t xml:space="preserve"> de esa etapa procesal, de forma tal que al resolver en su oportunidad la Junta Directiva del Consejo de Transporte </w:t>
      </w:r>
      <w:r w:rsidR="00034626">
        <w:rPr>
          <w:rStyle w:val="CharacterStyle1"/>
          <w:spacing w:val="4"/>
          <w:sz w:val="25"/>
          <w:szCs w:val="25"/>
        </w:rPr>
        <w:t>Público</w:t>
      </w:r>
      <w:r>
        <w:rPr>
          <w:rStyle w:val="CharacterStyle1"/>
          <w:spacing w:val="4"/>
          <w:sz w:val="25"/>
          <w:szCs w:val="25"/>
        </w:rPr>
        <w:t xml:space="preserve"> en primera instancia el recurso presentado, ello conduce obligatoriamente a la </w:t>
      </w:r>
      <w:r w:rsidR="00034626">
        <w:rPr>
          <w:rStyle w:val="CharacterStyle1"/>
          <w:spacing w:val="4"/>
          <w:sz w:val="25"/>
          <w:szCs w:val="25"/>
        </w:rPr>
        <w:t>habilitación</w:t>
      </w:r>
      <w:r>
        <w:rPr>
          <w:rStyle w:val="CharacterStyle1"/>
          <w:spacing w:val="4"/>
          <w:sz w:val="25"/>
          <w:szCs w:val="25"/>
        </w:rPr>
        <w:t xml:space="preserve"> del </w:t>
      </w:r>
      <w:r w:rsidR="00034626">
        <w:rPr>
          <w:rStyle w:val="CharacterStyle1"/>
          <w:spacing w:val="4"/>
          <w:sz w:val="25"/>
          <w:szCs w:val="25"/>
        </w:rPr>
        <w:t>órgano</w:t>
      </w:r>
      <w:r>
        <w:rPr>
          <w:rStyle w:val="CharacterStyle1"/>
          <w:spacing w:val="4"/>
          <w:sz w:val="25"/>
          <w:szCs w:val="25"/>
        </w:rPr>
        <w:t xml:space="preserve"> que co</w:t>
      </w:r>
      <w:r>
        <w:rPr>
          <w:rStyle w:val="CharacterStyle1"/>
          <w:spacing w:val="4"/>
          <w:sz w:val="25"/>
          <w:szCs w:val="25"/>
        </w:rPr>
        <w:t xml:space="preserve">noce en alzada, sea, este Tribunal, cuya </w:t>
      </w:r>
      <w:r w:rsidR="00034626">
        <w:rPr>
          <w:rStyle w:val="CharacterStyle1"/>
          <w:spacing w:val="4"/>
          <w:sz w:val="25"/>
          <w:szCs w:val="25"/>
        </w:rPr>
        <w:t>resolución</w:t>
      </w:r>
      <w:r>
        <w:rPr>
          <w:rStyle w:val="CharacterStyle1"/>
          <w:spacing w:val="4"/>
          <w:sz w:val="25"/>
          <w:szCs w:val="25"/>
        </w:rPr>
        <w:t xml:space="preserve"> agota la </w:t>
      </w:r>
      <w:r w:rsidR="00034626">
        <w:rPr>
          <w:rStyle w:val="CharacterStyle1"/>
          <w:spacing w:val="4"/>
          <w:sz w:val="25"/>
          <w:szCs w:val="25"/>
        </w:rPr>
        <w:t>vía</w:t>
      </w:r>
      <w:r>
        <w:rPr>
          <w:rStyle w:val="CharacterStyle1"/>
          <w:spacing w:val="4"/>
          <w:sz w:val="25"/>
          <w:szCs w:val="25"/>
        </w:rPr>
        <w:t xml:space="preserve"> administrativa.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304" w:line="304" w:lineRule="exact"/>
        <w:ind w:left="72" w:right="72"/>
        <w:jc w:val="both"/>
        <w:textAlignment w:val="baseline"/>
        <w:rPr>
          <w:rStyle w:val="CharacterStyle1"/>
          <w:i/>
          <w:iCs/>
          <w:spacing w:val="5"/>
          <w:sz w:val="25"/>
          <w:szCs w:val="25"/>
        </w:rPr>
      </w:pPr>
      <w:r>
        <w:rPr>
          <w:rStyle w:val="CharacterStyle1"/>
          <w:spacing w:val="5"/>
          <w:sz w:val="25"/>
          <w:szCs w:val="25"/>
        </w:rPr>
        <w:t xml:space="preserve">En cuanto al principio de </w:t>
      </w:r>
      <w:r w:rsidR="00034626">
        <w:rPr>
          <w:rStyle w:val="CharacterStyle1"/>
          <w:spacing w:val="5"/>
          <w:sz w:val="25"/>
          <w:szCs w:val="25"/>
        </w:rPr>
        <w:t>preclusión</w:t>
      </w:r>
      <w:r>
        <w:rPr>
          <w:rStyle w:val="CharacterStyle1"/>
          <w:spacing w:val="5"/>
          <w:sz w:val="25"/>
          <w:szCs w:val="25"/>
        </w:rPr>
        <w:t>, la doctrina se</w:t>
      </w:r>
      <w:r w:rsidR="00034626">
        <w:rPr>
          <w:rStyle w:val="CharacterStyle1"/>
          <w:spacing w:val="5"/>
          <w:sz w:val="25"/>
          <w:szCs w:val="25"/>
        </w:rPr>
        <w:t>ñ</w:t>
      </w:r>
      <w:r>
        <w:rPr>
          <w:rStyle w:val="CharacterStyle1"/>
          <w:spacing w:val="5"/>
          <w:sz w:val="25"/>
          <w:szCs w:val="25"/>
        </w:rPr>
        <w:t xml:space="preserve">ala: </w:t>
      </w:r>
      <w:r w:rsidR="00034626">
        <w:rPr>
          <w:rStyle w:val="CharacterStyle1"/>
          <w:i/>
          <w:iCs/>
          <w:spacing w:val="5"/>
          <w:sz w:val="25"/>
          <w:szCs w:val="25"/>
        </w:rPr>
        <w:t>"Está</w:t>
      </w:r>
      <w:r>
        <w:rPr>
          <w:rStyle w:val="CharacterStyle1"/>
          <w:i/>
          <w:iCs/>
          <w:spacing w:val="5"/>
          <w:sz w:val="25"/>
          <w:szCs w:val="25"/>
        </w:rPr>
        <w:t xml:space="preserve"> representado por el hecho de que las diversas etapas del proceso se desarrollan en forma sucesiva, mediante l</w:t>
      </w:r>
      <w:r>
        <w:rPr>
          <w:rStyle w:val="CharacterStyle1"/>
          <w:i/>
          <w:iCs/>
          <w:spacing w:val="5"/>
          <w:sz w:val="25"/>
          <w:szCs w:val="25"/>
        </w:rPr>
        <w:t xml:space="preserve">a clausura definitiva de cada una de ellas, </w:t>
      </w:r>
      <w:r w:rsidR="00034626">
        <w:rPr>
          <w:rStyle w:val="CharacterStyle1"/>
          <w:i/>
          <w:iCs/>
          <w:spacing w:val="5"/>
          <w:sz w:val="25"/>
          <w:szCs w:val="25"/>
        </w:rPr>
        <w:t>impidiéndose</w:t>
      </w:r>
      <w:r>
        <w:rPr>
          <w:rStyle w:val="CharacterStyle1"/>
          <w:i/>
          <w:iCs/>
          <w:spacing w:val="5"/>
          <w:sz w:val="25"/>
          <w:szCs w:val="25"/>
        </w:rPr>
        <w:t xml:space="preserve"> el regreso a etapas </w:t>
      </w:r>
      <w:r>
        <w:rPr>
          <w:rStyle w:val="CharacterStyle1"/>
          <w:spacing w:val="5"/>
          <w:sz w:val="25"/>
          <w:szCs w:val="25"/>
        </w:rPr>
        <w:t xml:space="preserve">y </w:t>
      </w:r>
      <w:r>
        <w:rPr>
          <w:rStyle w:val="CharacterStyle1"/>
          <w:i/>
          <w:iCs/>
          <w:spacing w:val="5"/>
          <w:sz w:val="25"/>
          <w:szCs w:val="25"/>
        </w:rPr>
        <w:t>mo</w:t>
      </w:r>
      <w:r w:rsidR="00034626">
        <w:rPr>
          <w:rStyle w:val="CharacterStyle1"/>
          <w:i/>
          <w:iCs/>
          <w:spacing w:val="5"/>
          <w:sz w:val="25"/>
          <w:szCs w:val="25"/>
        </w:rPr>
        <w:t>m</w:t>
      </w:r>
      <w:r>
        <w:rPr>
          <w:rStyle w:val="CharacterStyle1"/>
          <w:i/>
          <w:iCs/>
          <w:spacing w:val="5"/>
          <w:sz w:val="25"/>
          <w:szCs w:val="25"/>
        </w:rPr>
        <w:t xml:space="preserve">entos procesales ya extinguidos </w:t>
      </w:r>
      <w:r>
        <w:rPr>
          <w:rStyle w:val="CharacterStyle1"/>
          <w:spacing w:val="5"/>
          <w:sz w:val="25"/>
          <w:szCs w:val="25"/>
        </w:rPr>
        <w:t xml:space="preserve">y </w:t>
      </w:r>
      <w:r>
        <w:rPr>
          <w:rStyle w:val="CharacterStyle1"/>
          <w:i/>
          <w:iCs/>
          <w:spacing w:val="5"/>
          <w:sz w:val="25"/>
          <w:szCs w:val="25"/>
        </w:rPr>
        <w:t xml:space="preserve">consumados. La </w:t>
      </w:r>
      <w:r w:rsidR="00034626">
        <w:rPr>
          <w:rStyle w:val="CharacterStyle1"/>
          <w:i/>
          <w:iCs/>
          <w:spacing w:val="5"/>
          <w:sz w:val="25"/>
          <w:szCs w:val="25"/>
        </w:rPr>
        <w:t>preclusión</w:t>
      </w:r>
      <w:r>
        <w:rPr>
          <w:rStyle w:val="CharacterStyle1"/>
          <w:i/>
          <w:iCs/>
          <w:spacing w:val="5"/>
          <w:sz w:val="25"/>
          <w:szCs w:val="25"/>
        </w:rPr>
        <w:t xml:space="preserve"> es la perdida, </w:t>
      </w:r>
      <w:r w:rsidR="00034626">
        <w:rPr>
          <w:rStyle w:val="CharacterStyle1"/>
          <w:i/>
          <w:iCs/>
          <w:spacing w:val="5"/>
          <w:sz w:val="25"/>
          <w:szCs w:val="25"/>
        </w:rPr>
        <w:t>extinción</w:t>
      </w:r>
      <w:r>
        <w:rPr>
          <w:rStyle w:val="CharacterStyle1"/>
          <w:i/>
          <w:iCs/>
          <w:spacing w:val="5"/>
          <w:sz w:val="25"/>
          <w:szCs w:val="25"/>
        </w:rPr>
        <w:t xml:space="preserve"> o </w:t>
      </w:r>
      <w:r w:rsidR="00034626">
        <w:rPr>
          <w:rStyle w:val="CharacterStyle1"/>
          <w:i/>
          <w:iCs/>
          <w:spacing w:val="5"/>
          <w:sz w:val="25"/>
          <w:szCs w:val="25"/>
        </w:rPr>
        <w:t>consumación</w:t>
      </w:r>
      <w:r>
        <w:rPr>
          <w:rStyle w:val="CharacterStyle1"/>
          <w:i/>
          <w:iCs/>
          <w:spacing w:val="5"/>
          <w:sz w:val="25"/>
          <w:szCs w:val="25"/>
        </w:rPr>
        <w:t xml:space="preserve"> de una facultad procesal." (Pacheco, </w:t>
      </w:r>
      <w:r w:rsidR="00034626">
        <w:rPr>
          <w:rStyle w:val="CharacterStyle1"/>
          <w:i/>
          <w:iCs/>
          <w:spacing w:val="5"/>
          <w:sz w:val="25"/>
          <w:szCs w:val="25"/>
        </w:rPr>
        <w:t>Máximo</w:t>
      </w:r>
      <w:r>
        <w:rPr>
          <w:rStyle w:val="CharacterStyle1"/>
          <w:i/>
          <w:iCs/>
          <w:spacing w:val="5"/>
          <w:sz w:val="25"/>
          <w:szCs w:val="25"/>
        </w:rPr>
        <w:t xml:space="preserve">, </w:t>
      </w:r>
      <w:r w:rsidR="00034626">
        <w:rPr>
          <w:rStyle w:val="CharacterStyle1"/>
          <w:i/>
          <w:iCs/>
          <w:spacing w:val="5"/>
          <w:sz w:val="25"/>
          <w:szCs w:val="25"/>
        </w:rPr>
        <w:t>Introducción</w:t>
      </w:r>
      <w:r>
        <w:rPr>
          <w:rStyle w:val="CharacterStyle1"/>
          <w:i/>
          <w:iCs/>
          <w:spacing w:val="5"/>
          <w:sz w:val="25"/>
          <w:szCs w:val="25"/>
        </w:rPr>
        <w:t xml:space="preserve"> al Derecho, Edi</w:t>
      </w:r>
      <w:r>
        <w:rPr>
          <w:rStyle w:val="CharacterStyle1"/>
          <w:i/>
          <w:iCs/>
          <w:spacing w:val="5"/>
          <w:sz w:val="25"/>
          <w:szCs w:val="25"/>
        </w:rPr>
        <w:t xml:space="preserve">torial </w:t>
      </w:r>
      <w:r w:rsidR="00034626">
        <w:rPr>
          <w:rStyle w:val="CharacterStyle1"/>
          <w:i/>
          <w:iCs/>
          <w:spacing w:val="5"/>
          <w:sz w:val="25"/>
          <w:szCs w:val="25"/>
        </w:rPr>
        <w:t>Jurídica</w:t>
      </w:r>
      <w:r>
        <w:rPr>
          <w:rStyle w:val="CharacterStyle1"/>
          <w:i/>
          <w:iCs/>
          <w:spacing w:val="5"/>
          <w:sz w:val="25"/>
          <w:szCs w:val="25"/>
        </w:rPr>
        <w:t xml:space="preserve"> de Chile, Santiago, 1976, p. 263)</w:t>
      </w:r>
    </w:p>
    <w:p w:rsidR="00000000" w:rsidRDefault="00034626">
      <w:pPr>
        <w:pStyle w:val="Style1"/>
        <w:kinsoku w:val="0"/>
        <w:overflowPunct w:val="0"/>
        <w:autoSpaceDE/>
        <w:autoSpaceDN/>
        <w:adjustRightInd/>
        <w:spacing w:before="404" w:line="304" w:lineRule="exact"/>
        <w:ind w:left="72" w:right="72"/>
        <w:jc w:val="both"/>
        <w:textAlignment w:val="baseline"/>
        <w:rPr>
          <w:rStyle w:val="CharacterStyle1"/>
          <w:sz w:val="25"/>
          <w:szCs w:val="25"/>
        </w:rPr>
      </w:pPr>
      <w:r>
        <w:rPr>
          <w:rStyle w:val="CharacterStyle1"/>
          <w:sz w:val="25"/>
          <w:szCs w:val="25"/>
        </w:rPr>
        <w:t>Así</w:t>
      </w:r>
      <w:r w:rsidR="00C67299">
        <w:rPr>
          <w:rStyle w:val="CharacterStyle1"/>
          <w:sz w:val="25"/>
          <w:szCs w:val="25"/>
        </w:rPr>
        <w:t xml:space="preserve">, ante la </w:t>
      </w:r>
      <w:r>
        <w:rPr>
          <w:rStyle w:val="CharacterStyle1"/>
          <w:sz w:val="25"/>
          <w:szCs w:val="25"/>
        </w:rPr>
        <w:t>resolución</w:t>
      </w:r>
      <w:r w:rsidR="00C67299">
        <w:rPr>
          <w:rStyle w:val="CharacterStyle1"/>
          <w:sz w:val="25"/>
          <w:szCs w:val="25"/>
        </w:rPr>
        <w:t xml:space="preserve"> del </w:t>
      </w:r>
      <w:r w:rsidR="00C67299">
        <w:rPr>
          <w:rStyle w:val="CharacterStyle1"/>
          <w:i/>
          <w:iCs/>
          <w:sz w:val="25"/>
          <w:szCs w:val="25"/>
        </w:rPr>
        <w:t xml:space="preserve">a quo </w:t>
      </w:r>
      <w:r w:rsidR="00C67299">
        <w:rPr>
          <w:rStyle w:val="CharacterStyle1"/>
          <w:sz w:val="25"/>
          <w:szCs w:val="25"/>
        </w:rPr>
        <w:t xml:space="preserve">corresponde el apersonamiento del recurrente ante la </w:t>
      </w:r>
      <w:proofErr w:type="gramStart"/>
      <w:r w:rsidR="00C67299">
        <w:rPr>
          <w:rStyle w:val="CharacterStyle1"/>
          <w:sz w:val="25"/>
          <w:szCs w:val="25"/>
        </w:rPr>
        <w:t>instancia</w:t>
      </w:r>
      <w:proofErr w:type="gramEnd"/>
      <w:r w:rsidR="00C67299">
        <w:rPr>
          <w:rStyle w:val="CharacterStyle1"/>
          <w:sz w:val="25"/>
          <w:szCs w:val="25"/>
        </w:rPr>
        <w:t xml:space="preserve"> de alzada, </w:t>
      </w:r>
      <w:r>
        <w:rPr>
          <w:rStyle w:val="CharacterStyle1"/>
          <w:sz w:val="25"/>
          <w:szCs w:val="25"/>
        </w:rPr>
        <w:t>dándole</w:t>
      </w:r>
      <w:r w:rsidR="00C67299">
        <w:rPr>
          <w:rStyle w:val="CharacterStyle1"/>
          <w:sz w:val="25"/>
          <w:szCs w:val="25"/>
        </w:rPr>
        <w:t xml:space="preserve"> la posibilidad de referirse a los argumentos</w:t>
      </w:r>
    </w:p>
    <w:p w:rsidR="00000000" w:rsidRDefault="00C6729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1760" w:right="1475" w:bottom="1678" w:left="1605" w:header="720" w:footer="720" w:gutter="0"/>
          <w:cols w:space="720"/>
          <w:noEndnote/>
        </w:sectPr>
      </w:pP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2" w:line="303" w:lineRule="exact"/>
        <w:ind w:left="1080" w:right="144"/>
        <w:jc w:val="both"/>
        <w:textAlignment w:val="baseline"/>
        <w:rPr>
          <w:rStyle w:val="CharacterStyle1"/>
          <w:sz w:val="26"/>
          <w:szCs w:val="26"/>
        </w:rPr>
      </w:pPr>
      <w:proofErr w:type="gramStart"/>
      <w:r>
        <w:rPr>
          <w:rStyle w:val="CharacterStyle1"/>
          <w:sz w:val="26"/>
          <w:szCs w:val="26"/>
        </w:rPr>
        <w:t>sostenidos</w:t>
      </w:r>
      <w:proofErr w:type="gramEnd"/>
      <w:r>
        <w:rPr>
          <w:rStyle w:val="CharacterStyle1"/>
          <w:sz w:val="26"/>
          <w:szCs w:val="26"/>
        </w:rPr>
        <w:t xml:space="preserve"> por la </w:t>
      </w:r>
      <w:r w:rsidR="00034626">
        <w:rPr>
          <w:rStyle w:val="CharacterStyle1"/>
          <w:sz w:val="26"/>
          <w:szCs w:val="26"/>
        </w:rPr>
        <w:t>Administración</w:t>
      </w:r>
      <w:r>
        <w:rPr>
          <w:rStyle w:val="CharacterStyle1"/>
          <w:sz w:val="26"/>
          <w:szCs w:val="26"/>
        </w:rPr>
        <w:t xml:space="preserve">, como fundamento de la </w:t>
      </w:r>
      <w:r w:rsidR="00034626">
        <w:rPr>
          <w:rStyle w:val="CharacterStyle1"/>
          <w:sz w:val="26"/>
          <w:szCs w:val="26"/>
        </w:rPr>
        <w:t>resolución</w:t>
      </w:r>
      <w:r>
        <w:rPr>
          <w:rStyle w:val="CharacterStyle1"/>
          <w:sz w:val="26"/>
          <w:szCs w:val="26"/>
        </w:rPr>
        <w:t xml:space="preserve"> adoptada pero de ninguna manera resulta procedente la </w:t>
      </w:r>
      <w:r w:rsidR="00034626">
        <w:rPr>
          <w:rStyle w:val="CharacterStyle1"/>
          <w:sz w:val="26"/>
          <w:szCs w:val="26"/>
        </w:rPr>
        <w:t>impugnación</w:t>
      </w:r>
      <w:r>
        <w:rPr>
          <w:rStyle w:val="CharacterStyle1"/>
          <w:sz w:val="26"/>
          <w:szCs w:val="26"/>
        </w:rPr>
        <w:t xml:space="preserve"> de dicho acto, por cuanto deviene en inimpugnable por </w:t>
      </w:r>
      <w:r>
        <w:rPr>
          <w:rStyle w:val="CharacterStyle1"/>
          <w:sz w:val="26"/>
          <w:szCs w:val="26"/>
        </w:rPr>
        <w:t>su na</w:t>
      </w:r>
      <w:r w:rsidR="00034626">
        <w:rPr>
          <w:rStyle w:val="CharacterStyle1"/>
          <w:sz w:val="26"/>
          <w:szCs w:val="26"/>
        </w:rPr>
        <w:t xml:space="preserve">turaleza, pues lo contrario (dará </w:t>
      </w:r>
      <w:r>
        <w:rPr>
          <w:rStyle w:val="CharacterStyle1"/>
          <w:sz w:val="26"/>
          <w:szCs w:val="26"/>
        </w:rPr>
        <w:t xml:space="preserve">lugar a un </w:t>
      </w:r>
      <w:r w:rsidR="00034626">
        <w:rPr>
          <w:rStyle w:val="CharacterStyle1"/>
          <w:sz w:val="26"/>
          <w:szCs w:val="26"/>
        </w:rPr>
        <w:t>trámite</w:t>
      </w:r>
      <w:r>
        <w:rPr>
          <w:rStyle w:val="CharacterStyle1"/>
          <w:sz w:val="26"/>
          <w:szCs w:val="26"/>
        </w:rPr>
        <w:t xml:space="preserve"> inmerso en un </w:t>
      </w:r>
      <w:r w:rsidR="00034626">
        <w:rPr>
          <w:rStyle w:val="CharacterStyle1"/>
          <w:sz w:val="26"/>
          <w:szCs w:val="26"/>
        </w:rPr>
        <w:t>círculo</w:t>
      </w:r>
      <w:r>
        <w:rPr>
          <w:rStyle w:val="CharacterStyle1"/>
          <w:sz w:val="26"/>
          <w:szCs w:val="26"/>
        </w:rPr>
        <w:t xml:space="preserve"> vicioso sin fin."...</w:t>
      </w:r>
    </w:p>
    <w:p w:rsidR="00000000" w:rsidRDefault="00034626">
      <w:pPr>
        <w:pStyle w:val="Style1"/>
        <w:kinsoku w:val="0"/>
        <w:overflowPunct w:val="0"/>
        <w:autoSpaceDE/>
        <w:autoSpaceDN/>
        <w:adjustRightInd/>
        <w:spacing w:before="307" w:line="303" w:lineRule="exact"/>
        <w:ind w:left="1080" w:right="144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Así</w:t>
      </w:r>
      <w:r w:rsidR="00C67299">
        <w:rPr>
          <w:rStyle w:val="CharacterStyle1"/>
          <w:sz w:val="26"/>
          <w:szCs w:val="26"/>
        </w:rPr>
        <w:t xml:space="preserve"> las cosas, el Recurso de marras se determina como improcedente y falto de derecho.</w:t>
      </w:r>
    </w:p>
    <w:p w:rsidR="00000000" w:rsidRPr="00034626" w:rsidRDefault="00C67299">
      <w:pPr>
        <w:pStyle w:val="Style1"/>
        <w:kinsoku w:val="0"/>
        <w:overflowPunct w:val="0"/>
        <w:autoSpaceDE/>
        <w:autoSpaceDN/>
        <w:adjustRightInd/>
        <w:spacing w:before="210" w:line="288" w:lineRule="exact"/>
        <w:ind w:left="4896"/>
        <w:textAlignment w:val="baseline"/>
        <w:rPr>
          <w:rStyle w:val="CharacterStyle1"/>
          <w:b/>
          <w:i/>
          <w:iCs/>
          <w:spacing w:val="2"/>
          <w:sz w:val="26"/>
          <w:szCs w:val="26"/>
        </w:rPr>
      </w:pPr>
      <w:r w:rsidRPr="00034626">
        <w:rPr>
          <w:rStyle w:val="CharacterStyle1"/>
          <w:b/>
          <w:i/>
          <w:iCs/>
          <w:spacing w:val="2"/>
          <w:sz w:val="26"/>
          <w:szCs w:val="26"/>
        </w:rPr>
        <w:t>Por Tanto</w:t>
      </w:r>
    </w:p>
    <w:p w:rsidR="00000000" w:rsidRPr="00034626" w:rsidRDefault="00C67299">
      <w:pPr>
        <w:pStyle w:val="Style1"/>
        <w:tabs>
          <w:tab w:val="left" w:pos="1728"/>
        </w:tabs>
        <w:kinsoku w:val="0"/>
        <w:overflowPunct w:val="0"/>
        <w:autoSpaceDE/>
        <w:autoSpaceDN/>
        <w:adjustRightInd/>
        <w:spacing w:before="115" w:line="302" w:lineRule="exact"/>
        <w:ind w:left="1080"/>
        <w:textAlignment w:val="baseline"/>
        <w:rPr>
          <w:rStyle w:val="CharacterStyle1"/>
          <w:b/>
          <w:spacing w:val="22"/>
          <w:sz w:val="26"/>
          <w:szCs w:val="26"/>
        </w:rPr>
      </w:pPr>
      <w:r w:rsidRPr="00034626">
        <w:rPr>
          <w:rStyle w:val="CharacterStyle1"/>
          <w:b/>
          <w:spacing w:val="22"/>
          <w:sz w:val="26"/>
          <w:szCs w:val="26"/>
        </w:rPr>
        <w:t>1</w:t>
      </w:r>
      <w:r>
        <w:rPr>
          <w:rStyle w:val="CharacterStyle1"/>
          <w:spacing w:val="22"/>
          <w:sz w:val="26"/>
          <w:szCs w:val="26"/>
        </w:rPr>
        <w:t>.</w:t>
      </w:r>
      <w:r>
        <w:rPr>
          <w:rStyle w:val="CharacterStyle1"/>
          <w:spacing w:val="22"/>
          <w:sz w:val="26"/>
          <w:szCs w:val="26"/>
        </w:rPr>
        <w:tab/>
      </w:r>
      <w:r>
        <w:rPr>
          <w:rStyle w:val="CharacterStyle1"/>
          <w:spacing w:val="22"/>
          <w:sz w:val="26"/>
          <w:szCs w:val="26"/>
        </w:rPr>
        <w:t xml:space="preserve">Se Rechaza por manifiestamente improcedente el </w:t>
      </w:r>
      <w:r w:rsidRPr="00034626">
        <w:rPr>
          <w:rStyle w:val="CharacterStyle1"/>
          <w:b/>
          <w:spacing w:val="22"/>
          <w:sz w:val="26"/>
          <w:szCs w:val="26"/>
        </w:rPr>
        <w:t>RECURS</w:t>
      </w:r>
      <w:r w:rsidR="00034626" w:rsidRPr="00034626">
        <w:rPr>
          <w:rStyle w:val="CharacterStyle1"/>
          <w:b/>
          <w:spacing w:val="22"/>
          <w:sz w:val="26"/>
          <w:szCs w:val="26"/>
        </w:rPr>
        <w:t>O</w:t>
      </w:r>
      <w:r w:rsidRPr="00034626">
        <w:rPr>
          <w:rStyle w:val="CharacterStyle1"/>
          <w:b/>
          <w:spacing w:val="22"/>
          <w:sz w:val="26"/>
          <w:szCs w:val="26"/>
        </w:rPr>
        <w:t xml:space="preserve"> DE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line="303" w:lineRule="exact"/>
        <w:ind w:left="1080" w:right="144"/>
        <w:jc w:val="both"/>
        <w:textAlignment w:val="baseline"/>
        <w:rPr>
          <w:rStyle w:val="CharacterStyle1"/>
          <w:sz w:val="26"/>
          <w:szCs w:val="26"/>
        </w:rPr>
      </w:pPr>
      <w:r w:rsidRPr="00034626">
        <w:rPr>
          <w:rStyle w:val="CharacterStyle1"/>
          <w:b/>
          <w:sz w:val="26"/>
          <w:szCs w:val="26"/>
        </w:rPr>
        <w:t>APELACION</w:t>
      </w:r>
      <w:r w:rsidR="00034626">
        <w:rPr>
          <w:rStyle w:val="CharacterStyle1"/>
          <w:sz w:val="26"/>
          <w:szCs w:val="26"/>
        </w:rPr>
        <w:t xml:space="preserve"> interpuesto por el Señ</w:t>
      </w:r>
      <w:r>
        <w:rPr>
          <w:rStyle w:val="CharacterStyle1"/>
          <w:sz w:val="26"/>
          <w:szCs w:val="26"/>
        </w:rPr>
        <w:t>or I</w:t>
      </w:r>
      <w:r w:rsidR="00034626">
        <w:rPr>
          <w:rStyle w:val="CharacterStyle1"/>
          <w:sz w:val="26"/>
          <w:szCs w:val="26"/>
        </w:rPr>
        <w:t>.C.B., cé</w:t>
      </w:r>
      <w:r>
        <w:rPr>
          <w:rStyle w:val="CharacterStyle1"/>
          <w:sz w:val="26"/>
          <w:szCs w:val="26"/>
        </w:rPr>
        <w:t>dula de identidad n</w:t>
      </w:r>
      <w:r w:rsidR="00034626">
        <w:rPr>
          <w:rStyle w:val="CharacterStyle1"/>
          <w:sz w:val="26"/>
          <w:szCs w:val="26"/>
        </w:rPr>
        <w:t>ú</w:t>
      </w:r>
      <w:r>
        <w:rPr>
          <w:rStyle w:val="CharacterStyle1"/>
          <w:sz w:val="26"/>
          <w:szCs w:val="26"/>
        </w:rPr>
        <w:t xml:space="preserve">mero </w:t>
      </w:r>
      <w:r w:rsidR="00034626">
        <w:rPr>
          <w:rStyle w:val="CharacterStyle1"/>
          <w:sz w:val="26"/>
          <w:szCs w:val="26"/>
        </w:rPr>
        <w:t>…</w:t>
      </w:r>
      <w:r>
        <w:rPr>
          <w:rStyle w:val="CharacterStyle1"/>
          <w:sz w:val="26"/>
          <w:szCs w:val="26"/>
        </w:rPr>
        <w:t>, contra el Acuerdo No. 7.1 de la Sesi</w:t>
      </w:r>
      <w:r w:rsidR="00034626">
        <w:rPr>
          <w:rStyle w:val="CharacterStyle1"/>
          <w:sz w:val="26"/>
          <w:szCs w:val="26"/>
        </w:rPr>
        <w:t>ó</w:t>
      </w:r>
      <w:r>
        <w:rPr>
          <w:rStyle w:val="CharacterStyle1"/>
          <w:sz w:val="26"/>
          <w:szCs w:val="26"/>
        </w:rPr>
        <w:t xml:space="preserve">n Ordinaria No. 43-2014 del 07 de Julio de 2014, de la Junta </w:t>
      </w:r>
      <w:r>
        <w:rPr>
          <w:rStyle w:val="CharacterStyle1"/>
          <w:sz w:val="26"/>
          <w:szCs w:val="26"/>
        </w:rPr>
        <w:t xml:space="preserve">Directiva del Consejo de Transporte </w:t>
      </w:r>
      <w:r w:rsidR="00034626">
        <w:rPr>
          <w:rStyle w:val="CharacterStyle1"/>
          <w:sz w:val="26"/>
          <w:szCs w:val="26"/>
        </w:rPr>
        <w:t>Público</w:t>
      </w:r>
      <w:r>
        <w:rPr>
          <w:rStyle w:val="CharacterStyle1"/>
          <w:sz w:val="26"/>
          <w:szCs w:val="26"/>
        </w:rPr>
        <w:t>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115" w:line="303" w:lineRule="exact"/>
        <w:ind w:left="1080" w:right="144"/>
        <w:jc w:val="both"/>
        <w:textAlignment w:val="baseline"/>
        <w:rPr>
          <w:rStyle w:val="CharacterStyle1"/>
          <w:sz w:val="26"/>
          <w:szCs w:val="26"/>
        </w:rPr>
      </w:pPr>
      <w:r w:rsidRPr="00034626">
        <w:rPr>
          <w:rStyle w:val="CharacterStyle1"/>
          <w:b/>
          <w:sz w:val="26"/>
          <w:szCs w:val="26"/>
        </w:rPr>
        <w:t>2.-</w:t>
      </w:r>
      <w:r>
        <w:rPr>
          <w:rStyle w:val="CharacterStyle1"/>
          <w:sz w:val="26"/>
          <w:szCs w:val="26"/>
        </w:rPr>
        <w:t xml:space="preserve"> Conforme las determinaciones del numeral 22, inciso c), de la Ley No. 7969, se Da por Agotada la </w:t>
      </w:r>
      <w:r w:rsidR="00034626">
        <w:rPr>
          <w:rStyle w:val="CharacterStyle1"/>
          <w:sz w:val="26"/>
          <w:szCs w:val="26"/>
        </w:rPr>
        <w:t>Vía</w:t>
      </w:r>
      <w:r>
        <w:rPr>
          <w:rStyle w:val="CharacterStyle1"/>
          <w:sz w:val="26"/>
          <w:szCs w:val="26"/>
        </w:rPr>
        <w:t xml:space="preserve"> Administrativa, toda vez que contra este Acto Resolutorio no procede Recurso alguno.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193" w:line="303" w:lineRule="exact"/>
        <w:ind w:left="1080" w:right="144"/>
        <w:jc w:val="both"/>
        <w:textAlignment w:val="baseline"/>
        <w:rPr>
          <w:rStyle w:val="CharacterStyle1"/>
          <w:sz w:val="26"/>
          <w:szCs w:val="26"/>
        </w:rPr>
      </w:pPr>
      <w:r w:rsidRPr="00034626">
        <w:rPr>
          <w:rStyle w:val="CharacterStyle1"/>
          <w:b/>
          <w:sz w:val="26"/>
          <w:szCs w:val="26"/>
        </w:rPr>
        <w:t>3.-</w:t>
      </w:r>
      <w:r>
        <w:rPr>
          <w:rStyle w:val="CharacterStyle1"/>
          <w:sz w:val="26"/>
          <w:szCs w:val="26"/>
        </w:rPr>
        <w:t xml:space="preserve">Y </w:t>
      </w:r>
      <w:r w:rsidR="00034626">
        <w:rPr>
          <w:rStyle w:val="CharacterStyle1"/>
          <w:sz w:val="26"/>
          <w:szCs w:val="26"/>
        </w:rPr>
        <w:t>según</w:t>
      </w:r>
      <w:r>
        <w:rPr>
          <w:rStyle w:val="CharacterStyle1"/>
          <w:sz w:val="26"/>
          <w:szCs w:val="26"/>
        </w:rPr>
        <w:t xml:space="preserve"> las dispos</w:t>
      </w:r>
      <w:r>
        <w:rPr>
          <w:rStyle w:val="CharacterStyle1"/>
          <w:sz w:val="26"/>
          <w:szCs w:val="26"/>
        </w:rPr>
        <w:t>iciones del Articulo 16 de la Ley No. 7969, rectora en la materia, se recuerda que los fallos de este Tribunal son de acatamiento inmediato, estricto y obligatorio.</w:t>
      </w:r>
    </w:p>
    <w:p w:rsidR="00000000" w:rsidRDefault="00C67299">
      <w:pPr>
        <w:pStyle w:val="Style1"/>
        <w:tabs>
          <w:tab w:val="left" w:pos="1728"/>
        </w:tabs>
        <w:kinsoku w:val="0"/>
        <w:overflowPunct w:val="0"/>
        <w:autoSpaceDE/>
        <w:autoSpaceDN/>
        <w:adjustRightInd/>
        <w:spacing w:before="187" w:line="303" w:lineRule="exact"/>
        <w:ind w:left="1080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4.-</w:t>
      </w:r>
      <w:r>
        <w:rPr>
          <w:rStyle w:val="CharacterStyle1"/>
          <w:sz w:val="26"/>
          <w:szCs w:val="26"/>
        </w:rPr>
        <w:tab/>
        <w:t xml:space="preserve">Rige a partir de su </w:t>
      </w:r>
      <w:r w:rsidR="00034626">
        <w:rPr>
          <w:rStyle w:val="CharacterStyle1"/>
          <w:sz w:val="26"/>
          <w:szCs w:val="26"/>
        </w:rPr>
        <w:t>Notificación</w:t>
      </w:r>
      <w:r>
        <w:rPr>
          <w:rStyle w:val="CharacterStyle1"/>
          <w:sz w:val="26"/>
          <w:szCs w:val="26"/>
        </w:rPr>
        <w:t>.</w:t>
      </w:r>
    </w:p>
    <w:p w:rsidR="00000000" w:rsidRDefault="00C67299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 w:rsidRPr="00034626">
        <w:rPr>
          <w:rStyle w:val="CharacterStyle1"/>
          <w:b/>
          <w:i/>
          <w:iCs/>
          <w:spacing w:val="5"/>
          <w:sz w:val="26"/>
          <w:szCs w:val="26"/>
        </w:rPr>
        <w:t>NOTIFIQUESE.</w:t>
      </w:r>
    </w:p>
    <w:p w:rsidR="00724304" w:rsidRDefault="0072430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</w:p>
    <w:p w:rsidR="00724304" w:rsidRPr="00724304" w:rsidRDefault="00724304" w:rsidP="0072430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724304" w:rsidRDefault="00724304" w:rsidP="0072430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724304" w:rsidRDefault="00724304" w:rsidP="0072430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</w:p>
    <w:p w:rsidR="00724304" w:rsidRPr="00724304" w:rsidRDefault="00724304" w:rsidP="0072430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Mario Quesada Aguirre</w:t>
      </w:r>
      <w:r w:rsidRPr="00724304">
        <w:rPr>
          <w:rStyle w:val="CharacterStyle1"/>
          <w:i/>
          <w:iCs/>
          <w:spacing w:val="5"/>
          <w:sz w:val="26"/>
          <w:szCs w:val="26"/>
        </w:rPr>
        <w:tab/>
      </w:r>
      <w:r w:rsidRPr="00724304">
        <w:rPr>
          <w:rStyle w:val="CharacterStyle1"/>
          <w:i/>
          <w:iCs/>
          <w:spacing w:val="5"/>
          <w:sz w:val="26"/>
          <w:szCs w:val="26"/>
        </w:rPr>
        <w:tab/>
      </w:r>
      <w:r w:rsidRPr="00724304">
        <w:rPr>
          <w:rStyle w:val="CharacterStyle1"/>
          <w:i/>
          <w:iCs/>
          <w:spacing w:val="5"/>
          <w:sz w:val="26"/>
          <w:szCs w:val="26"/>
        </w:rPr>
        <w:tab/>
      </w:r>
      <w:r w:rsidRPr="00724304">
        <w:rPr>
          <w:rStyle w:val="CharacterStyle1"/>
          <w:i/>
          <w:iCs/>
          <w:spacing w:val="5"/>
          <w:sz w:val="26"/>
          <w:szCs w:val="26"/>
        </w:rPr>
        <w:tab/>
        <w:t>Licda. Marta Luz Pérez Peláez</w:t>
      </w:r>
    </w:p>
    <w:p w:rsidR="00724304" w:rsidRPr="00034626" w:rsidRDefault="00724304" w:rsidP="0072430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080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Juez 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>Jueza</w:t>
      </w:r>
    </w:p>
    <w:p w:rsidR="00C67299" w:rsidRDefault="00C67299">
      <w:pPr>
        <w:ind w:left="4108" w:right="1805"/>
      </w:pPr>
    </w:p>
    <w:sectPr w:rsidR="00C67299" w:rsidSect="00034626">
      <w:pgSz w:w="12120" w:h="15840"/>
      <w:pgMar w:top="1740" w:right="1406" w:bottom="284" w:left="6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FCE6"/>
    <w:multiLevelType w:val="singleLevel"/>
    <w:tmpl w:val="18F3494A"/>
    <w:lvl w:ilvl="0">
      <w:start w:val="1"/>
      <w:numFmt w:val="decimal"/>
      <w:lvlText w:val="%1."/>
      <w:lvlJc w:val="left"/>
      <w:pPr>
        <w:tabs>
          <w:tab w:val="num" w:pos="1512"/>
        </w:tabs>
        <w:ind w:left="648"/>
      </w:pPr>
      <w:rPr>
        <w:snapToGrid/>
        <w:sz w:val="26"/>
        <w:szCs w:val="26"/>
      </w:rPr>
    </w:lvl>
  </w:abstractNum>
  <w:abstractNum w:abstractNumId="1">
    <w:nsid w:val="07F6A382"/>
    <w:multiLevelType w:val="singleLevel"/>
    <w:tmpl w:val="01493BC5"/>
    <w:lvl w:ilvl="0">
      <w:start w:val="1"/>
      <w:numFmt w:val="decimal"/>
      <w:lvlText w:val="%1."/>
      <w:lvlJc w:val="left"/>
      <w:pPr>
        <w:tabs>
          <w:tab w:val="num" w:pos="1008"/>
        </w:tabs>
        <w:ind w:left="648"/>
      </w:pPr>
      <w:rPr>
        <w:i/>
        <w:iCs/>
        <w:snapToGrid/>
        <w:sz w:val="25"/>
        <w:szCs w:val="2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676E2D"/>
    <w:rsid w:val="00034626"/>
    <w:rsid w:val="004A5212"/>
    <w:rsid w:val="00644987"/>
    <w:rsid w:val="00676E2D"/>
    <w:rsid w:val="006E5E35"/>
    <w:rsid w:val="00724304"/>
    <w:rsid w:val="00C6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2014-12-01T15:05:00Z</dcterms:created>
  <dcterms:modified xsi:type="dcterms:W3CDTF">2014-12-01T15:05:00Z</dcterms:modified>
</cp:coreProperties>
</file>